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8E7E52" w14:textId="6D687740" w:rsidR="0068228F" w:rsidRDefault="00FA2B77" w:rsidP="00FA2B77">
      <w:pPr>
        <w:spacing w:line="480" w:lineRule="auto"/>
        <w:jc w:val="center"/>
        <w:rPr>
          <w:rFonts w:asciiTheme="minorHAnsi" w:hAnsiTheme="minorHAnsi" w:cs="Calibri"/>
          <w:b/>
          <w:bCs/>
          <w:color w:val="000000"/>
        </w:rPr>
      </w:pPr>
      <w:r>
        <w:fldChar w:fldCharType="begin"/>
      </w:r>
      <w:r>
        <w:instrText xml:space="preserve"> INCLUDEPICTURE "https://sdmntprwestus.oaiusercontent.com/files/00000000-178c-6230-9a50-d309437f1bd0/raw?se=2025-04-15T11%3A16%3A40Z&amp;sp=r&amp;sv=2024-08-04&amp;sr=b&amp;scid=f5cd377b-fa49-5074-bc9a-3c7a25da7c6d&amp;skoid=51916beb-8d6a-49b8-8b29-ca48ed86557e&amp;sktid=a48cca56-e6da-484e-a814-9c849652bcb3&amp;skt=2025-04-14T20%3A17%3A09Z&amp;ske=2025-04-15T20%3A17%3A09Z&amp;sks=b&amp;skv=2024-08-04&amp;sig=aKoYa6%2BPboO4WbqCx1Myw2vfyTqbI1FzTIXPAjwAn6o%3D" \* MERGEFORMATINET </w:instrText>
      </w:r>
      <w:r>
        <w:fldChar w:fldCharType="separate"/>
      </w:r>
      <w:r>
        <w:rPr>
          <w:noProof/>
        </w:rPr>
        <w:drawing>
          <wp:inline distT="0" distB="0" distL="0" distR="0" wp14:anchorId="5BB3BDC5" wp14:editId="19842196">
            <wp:extent cx="5318449" cy="7977673"/>
            <wp:effectExtent l="0" t="0" r="3175" b="0"/>
            <wp:docPr id="593382931" name="Picture 14" descr="A group of people in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557566" name="Picture 14" descr="A group of people in a building&#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22470" cy="7983705"/>
                    </a:xfrm>
                    <a:prstGeom prst="rect">
                      <a:avLst/>
                    </a:prstGeom>
                    <a:noFill/>
                    <a:ln>
                      <a:noFill/>
                    </a:ln>
                  </pic:spPr>
                </pic:pic>
              </a:graphicData>
            </a:graphic>
          </wp:inline>
        </w:drawing>
      </w:r>
      <w:r>
        <w:fldChar w:fldCharType="end"/>
      </w:r>
    </w:p>
    <w:p w14:paraId="13319302" w14:textId="77777777" w:rsidR="005D74C9" w:rsidRPr="005D74C9" w:rsidRDefault="005D74C9" w:rsidP="005D74C9">
      <w:pPr>
        <w:spacing w:before="100" w:beforeAutospacing="1" w:after="100" w:afterAutospacing="1"/>
        <w:outlineLvl w:val="1"/>
        <w:rPr>
          <w:rFonts w:asciiTheme="minorHAnsi" w:hAnsiTheme="minorHAnsi"/>
          <w:b/>
          <w:bCs/>
          <w:sz w:val="36"/>
          <w:szCs w:val="36"/>
        </w:rPr>
      </w:pPr>
      <w:r w:rsidRPr="005D74C9">
        <w:rPr>
          <w:rFonts w:asciiTheme="minorHAnsi" w:hAnsiTheme="minorHAnsi"/>
          <w:b/>
          <w:bCs/>
          <w:sz w:val="36"/>
          <w:szCs w:val="36"/>
        </w:rPr>
        <w:lastRenderedPageBreak/>
        <w:t>Table of Contents</w:t>
      </w:r>
    </w:p>
    <w:p w14:paraId="6FE17C1B" w14:textId="6C11C744" w:rsidR="005D74C9" w:rsidRPr="005D74C9" w:rsidRDefault="005D74C9" w:rsidP="005D74C9">
      <w:pPr>
        <w:numPr>
          <w:ilvl w:val="0"/>
          <w:numId w:val="5"/>
        </w:numPr>
        <w:spacing w:before="100" w:beforeAutospacing="1" w:after="100" w:afterAutospacing="1"/>
        <w:rPr>
          <w:rFonts w:asciiTheme="minorHAnsi" w:hAnsiTheme="minorHAnsi"/>
        </w:rPr>
      </w:pPr>
      <w:r w:rsidRPr="005D74C9">
        <w:rPr>
          <w:rFonts w:asciiTheme="minorHAnsi" w:hAnsiTheme="minorHAnsi"/>
        </w:rPr>
        <w:t>Executive Summary ....................................................</w:t>
      </w:r>
      <w:r w:rsidR="007852B5">
        <w:rPr>
          <w:rFonts w:asciiTheme="minorHAnsi" w:hAnsiTheme="minorHAnsi"/>
        </w:rPr>
        <w:t>.........................................</w:t>
      </w:r>
      <w:r w:rsidR="009C23DF">
        <w:rPr>
          <w:rFonts w:asciiTheme="minorHAnsi" w:hAnsiTheme="minorHAnsi"/>
        </w:rPr>
        <w:t>3</w:t>
      </w:r>
    </w:p>
    <w:p w14:paraId="3863037B" w14:textId="01165C84" w:rsidR="005D74C9" w:rsidRPr="005D74C9" w:rsidRDefault="009C23DF" w:rsidP="005D74C9">
      <w:pPr>
        <w:numPr>
          <w:ilvl w:val="0"/>
          <w:numId w:val="5"/>
        </w:numPr>
        <w:spacing w:before="100" w:beforeAutospacing="1" w:after="100" w:afterAutospacing="1"/>
        <w:rPr>
          <w:rFonts w:asciiTheme="minorHAnsi" w:hAnsiTheme="minorHAnsi"/>
        </w:rPr>
      </w:pPr>
      <w:r>
        <w:rPr>
          <w:rFonts w:asciiTheme="minorHAnsi" w:hAnsiTheme="minorHAnsi"/>
        </w:rPr>
        <w:t>Tourism Industry…….</w:t>
      </w:r>
      <w:r w:rsidR="005D74C9" w:rsidRPr="005D74C9">
        <w:rPr>
          <w:rFonts w:asciiTheme="minorHAnsi" w:hAnsiTheme="minorHAnsi"/>
        </w:rPr>
        <w:t>..................................................</w:t>
      </w:r>
      <w:r w:rsidR="007852B5">
        <w:rPr>
          <w:rFonts w:asciiTheme="minorHAnsi" w:hAnsiTheme="minorHAnsi"/>
        </w:rPr>
        <w:t>.........................................</w:t>
      </w:r>
      <w:r>
        <w:rPr>
          <w:rFonts w:asciiTheme="minorHAnsi" w:hAnsiTheme="minorHAnsi"/>
        </w:rPr>
        <w:t>.3</w:t>
      </w:r>
    </w:p>
    <w:p w14:paraId="49896046" w14:textId="69011BB5" w:rsidR="005D74C9" w:rsidRPr="005D74C9" w:rsidRDefault="005D74C9" w:rsidP="005D74C9">
      <w:pPr>
        <w:numPr>
          <w:ilvl w:val="0"/>
          <w:numId w:val="5"/>
        </w:numPr>
        <w:spacing w:before="100" w:beforeAutospacing="1" w:after="100" w:afterAutospacing="1"/>
        <w:rPr>
          <w:rFonts w:asciiTheme="minorHAnsi" w:hAnsiTheme="minorHAnsi"/>
        </w:rPr>
      </w:pPr>
      <w:r w:rsidRPr="005D74C9">
        <w:rPr>
          <w:rFonts w:asciiTheme="minorHAnsi" w:hAnsiTheme="minorHAnsi"/>
        </w:rPr>
        <w:t>Key Business Problems .............................................</w:t>
      </w:r>
      <w:r w:rsidR="009C23DF">
        <w:rPr>
          <w:rFonts w:asciiTheme="minorHAnsi" w:hAnsiTheme="minorHAnsi"/>
        </w:rPr>
        <w:t>...........................................5</w:t>
      </w:r>
      <w:r w:rsidRPr="005D74C9">
        <w:rPr>
          <w:rFonts w:asciiTheme="minorHAnsi" w:hAnsiTheme="minorHAnsi"/>
        </w:rPr>
        <w:t xml:space="preserve"> </w:t>
      </w:r>
    </w:p>
    <w:p w14:paraId="363F280F" w14:textId="267450BA" w:rsidR="005D74C9" w:rsidRPr="005D74C9" w:rsidRDefault="005D74C9" w:rsidP="005D74C9">
      <w:pPr>
        <w:numPr>
          <w:ilvl w:val="0"/>
          <w:numId w:val="5"/>
        </w:numPr>
        <w:spacing w:before="100" w:beforeAutospacing="1" w:after="100" w:afterAutospacing="1"/>
        <w:rPr>
          <w:rFonts w:asciiTheme="minorHAnsi" w:hAnsiTheme="minorHAnsi"/>
        </w:rPr>
      </w:pPr>
      <w:r w:rsidRPr="005D74C9">
        <w:rPr>
          <w:rFonts w:asciiTheme="minorHAnsi" w:hAnsiTheme="minorHAnsi"/>
        </w:rPr>
        <w:t>Existing Analysis and Methodologies ......................</w:t>
      </w:r>
      <w:r w:rsidR="009C23DF">
        <w:rPr>
          <w:rFonts w:asciiTheme="minorHAnsi" w:hAnsiTheme="minorHAnsi"/>
        </w:rPr>
        <w:t>..............................................6</w:t>
      </w:r>
    </w:p>
    <w:p w14:paraId="2FF09DFE" w14:textId="0800F7F1" w:rsidR="005D74C9" w:rsidRPr="005D74C9" w:rsidRDefault="005D74C9" w:rsidP="005D74C9">
      <w:pPr>
        <w:numPr>
          <w:ilvl w:val="0"/>
          <w:numId w:val="5"/>
        </w:numPr>
        <w:spacing w:before="100" w:beforeAutospacing="1" w:after="100" w:afterAutospacing="1"/>
        <w:rPr>
          <w:rFonts w:asciiTheme="minorHAnsi" w:hAnsiTheme="minorHAnsi"/>
        </w:rPr>
      </w:pPr>
      <w:r w:rsidRPr="005D74C9">
        <w:rPr>
          <w:rFonts w:asciiTheme="minorHAnsi" w:hAnsiTheme="minorHAnsi"/>
        </w:rPr>
        <w:t>Data Sources ............................................................</w:t>
      </w:r>
      <w:r w:rsidR="009C23DF">
        <w:rPr>
          <w:rFonts w:asciiTheme="minorHAnsi" w:hAnsiTheme="minorHAnsi"/>
        </w:rPr>
        <w:t>...........................................7</w:t>
      </w:r>
    </w:p>
    <w:p w14:paraId="3CE9EB3F" w14:textId="042DD89C" w:rsidR="005D74C9" w:rsidRPr="005D74C9" w:rsidRDefault="005D74C9" w:rsidP="005D74C9">
      <w:pPr>
        <w:numPr>
          <w:ilvl w:val="0"/>
          <w:numId w:val="5"/>
        </w:numPr>
        <w:spacing w:before="100" w:beforeAutospacing="1" w:after="100" w:afterAutospacing="1"/>
        <w:rPr>
          <w:rFonts w:asciiTheme="minorHAnsi" w:hAnsiTheme="minorHAnsi"/>
        </w:rPr>
      </w:pPr>
      <w:r w:rsidRPr="005D74C9">
        <w:rPr>
          <w:rFonts w:asciiTheme="minorHAnsi" w:hAnsiTheme="minorHAnsi"/>
        </w:rPr>
        <w:t>Selected Business Problem .....................................</w:t>
      </w:r>
      <w:r w:rsidR="009C23DF">
        <w:rPr>
          <w:rFonts w:asciiTheme="minorHAnsi" w:hAnsiTheme="minorHAnsi"/>
        </w:rPr>
        <w:t>...........................................10</w:t>
      </w:r>
    </w:p>
    <w:p w14:paraId="74F29EC9" w14:textId="0460C1C7" w:rsidR="005D74C9" w:rsidRPr="005D74C9" w:rsidRDefault="005D74C9" w:rsidP="005D74C9">
      <w:pPr>
        <w:numPr>
          <w:ilvl w:val="0"/>
          <w:numId w:val="5"/>
        </w:numPr>
        <w:spacing w:before="100" w:beforeAutospacing="1" w:after="100" w:afterAutospacing="1"/>
        <w:rPr>
          <w:rFonts w:asciiTheme="minorHAnsi" w:hAnsiTheme="minorHAnsi"/>
        </w:rPr>
      </w:pPr>
      <w:r w:rsidRPr="005D74C9">
        <w:rPr>
          <w:rFonts w:asciiTheme="minorHAnsi" w:hAnsiTheme="minorHAnsi"/>
        </w:rPr>
        <w:t>Proposed Forecasting Approach ..............................</w:t>
      </w:r>
      <w:r w:rsidR="009C23DF">
        <w:rPr>
          <w:rFonts w:asciiTheme="minorHAnsi" w:hAnsiTheme="minorHAnsi"/>
        </w:rPr>
        <w:t>.......................................... 11</w:t>
      </w:r>
    </w:p>
    <w:p w14:paraId="1AC26920" w14:textId="50907C90" w:rsidR="005D74C9" w:rsidRPr="005D74C9" w:rsidRDefault="005D74C9" w:rsidP="005D74C9">
      <w:pPr>
        <w:numPr>
          <w:ilvl w:val="0"/>
          <w:numId w:val="5"/>
        </w:numPr>
        <w:spacing w:before="100" w:beforeAutospacing="1" w:after="100" w:afterAutospacing="1"/>
        <w:rPr>
          <w:rFonts w:asciiTheme="minorHAnsi" w:hAnsiTheme="minorHAnsi"/>
        </w:rPr>
      </w:pPr>
      <w:r w:rsidRPr="005D74C9">
        <w:rPr>
          <w:rFonts w:asciiTheme="minorHAnsi" w:hAnsiTheme="minorHAnsi"/>
        </w:rPr>
        <w:t>References .................................................................</w:t>
      </w:r>
      <w:r w:rsidR="009C23DF">
        <w:rPr>
          <w:rFonts w:asciiTheme="minorHAnsi" w:hAnsiTheme="minorHAnsi"/>
        </w:rPr>
        <w:t>.......................................12</w:t>
      </w:r>
    </w:p>
    <w:p w14:paraId="7372B6FC" w14:textId="77777777" w:rsidR="007853DD" w:rsidRDefault="007853DD" w:rsidP="00B5423C">
      <w:pPr>
        <w:spacing w:line="480" w:lineRule="auto"/>
        <w:jc w:val="both"/>
        <w:rPr>
          <w:rFonts w:asciiTheme="minorHAnsi" w:hAnsiTheme="minorHAnsi" w:cs="Calibri"/>
          <w:color w:val="000000"/>
          <w:sz w:val="32"/>
          <w:szCs w:val="32"/>
        </w:rPr>
      </w:pPr>
    </w:p>
    <w:p w14:paraId="20948732" w14:textId="77777777" w:rsidR="007853DD" w:rsidRDefault="007853DD" w:rsidP="00B5423C">
      <w:pPr>
        <w:spacing w:line="480" w:lineRule="auto"/>
        <w:jc w:val="both"/>
        <w:rPr>
          <w:rFonts w:asciiTheme="minorHAnsi" w:hAnsiTheme="minorHAnsi" w:cs="Calibri"/>
          <w:color w:val="000000"/>
          <w:sz w:val="32"/>
          <w:szCs w:val="32"/>
        </w:rPr>
      </w:pPr>
    </w:p>
    <w:p w14:paraId="67A53EC1" w14:textId="77777777" w:rsidR="007853DD" w:rsidRDefault="007853DD" w:rsidP="00B5423C">
      <w:pPr>
        <w:spacing w:line="480" w:lineRule="auto"/>
        <w:jc w:val="both"/>
        <w:rPr>
          <w:rFonts w:asciiTheme="minorHAnsi" w:hAnsiTheme="minorHAnsi" w:cs="Calibri"/>
          <w:color w:val="000000"/>
          <w:sz w:val="32"/>
          <w:szCs w:val="32"/>
        </w:rPr>
      </w:pPr>
    </w:p>
    <w:p w14:paraId="51BD37AB" w14:textId="77777777" w:rsidR="007853DD" w:rsidRDefault="007853DD" w:rsidP="00B5423C">
      <w:pPr>
        <w:spacing w:line="480" w:lineRule="auto"/>
        <w:jc w:val="both"/>
        <w:rPr>
          <w:rFonts w:asciiTheme="minorHAnsi" w:hAnsiTheme="minorHAnsi" w:cs="Calibri"/>
          <w:color w:val="000000"/>
          <w:sz w:val="32"/>
          <w:szCs w:val="32"/>
        </w:rPr>
      </w:pPr>
    </w:p>
    <w:p w14:paraId="189738A9" w14:textId="77777777" w:rsidR="007853DD" w:rsidRDefault="007853DD" w:rsidP="00B5423C">
      <w:pPr>
        <w:spacing w:line="480" w:lineRule="auto"/>
        <w:jc w:val="both"/>
        <w:rPr>
          <w:rFonts w:asciiTheme="minorHAnsi" w:hAnsiTheme="minorHAnsi" w:cs="Calibri"/>
          <w:color w:val="000000"/>
          <w:sz w:val="32"/>
          <w:szCs w:val="32"/>
        </w:rPr>
      </w:pPr>
    </w:p>
    <w:p w14:paraId="58629DC5" w14:textId="77777777" w:rsidR="007853DD" w:rsidRDefault="007853DD" w:rsidP="00B5423C">
      <w:pPr>
        <w:spacing w:line="480" w:lineRule="auto"/>
        <w:jc w:val="both"/>
        <w:rPr>
          <w:rFonts w:asciiTheme="minorHAnsi" w:hAnsiTheme="minorHAnsi" w:cs="Calibri"/>
          <w:color w:val="000000"/>
          <w:sz w:val="32"/>
          <w:szCs w:val="32"/>
        </w:rPr>
      </w:pPr>
    </w:p>
    <w:p w14:paraId="196735AA" w14:textId="77777777" w:rsidR="007853DD" w:rsidRDefault="007853DD" w:rsidP="00B5423C">
      <w:pPr>
        <w:spacing w:line="480" w:lineRule="auto"/>
        <w:jc w:val="both"/>
        <w:rPr>
          <w:rFonts w:asciiTheme="minorHAnsi" w:hAnsiTheme="minorHAnsi" w:cs="Calibri"/>
          <w:color w:val="000000"/>
          <w:sz w:val="32"/>
          <w:szCs w:val="32"/>
        </w:rPr>
      </w:pPr>
    </w:p>
    <w:p w14:paraId="52A07BE6" w14:textId="77777777" w:rsidR="007853DD" w:rsidRDefault="007853DD" w:rsidP="00B5423C">
      <w:pPr>
        <w:spacing w:line="480" w:lineRule="auto"/>
        <w:jc w:val="both"/>
        <w:rPr>
          <w:rFonts w:asciiTheme="minorHAnsi" w:hAnsiTheme="minorHAnsi" w:cs="Calibri"/>
          <w:color w:val="000000"/>
          <w:sz w:val="32"/>
          <w:szCs w:val="32"/>
        </w:rPr>
      </w:pPr>
    </w:p>
    <w:p w14:paraId="215B71C7" w14:textId="77777777" w:rsidR="007853DD" w:rsidRDefault="007853DD" w:rsidP="00B5423C">
      <w:pPr>
        <w:spacing w:line="480" w:lineRule="auto"/>
        <w:jc w:val="both"/>
        <w:rPr>
          <w:rFonts w:asciiTheme="minorHAnsi" w:hAnsiTheme="minorHAnsi" w:cs="Calibri"/>
          <w:color w:val="000000"/>
          <w:sz w:val="32"/>
          <w:szCs w:val="32"/>
        </w:rPr>
      </w:pPr>
    </w:p>
    <w:p w14:paraId="506769A1" w14:textId="77777777" w:rsidR="007853DD" w:rsidRDefault="007853DD" w:rsidP="00B5423C">
      <w:pPr>
        <w:spacing w:line="480" w:lineRule="auto"/>
        <w:jc w:val="both"/>
        <w:rPr>
          <w:rFonts w:asciiTheme="minorHAnsi" w:hAnsiTheme="minorHAnsi" w:cs="Calibri"/>
          <w:color w:val="000000"/>
          <w:sz w:val="32"/>
          <w:szCs w:val="32"/>
        </w:rPr>
      </w:pPr>
    </w:p>
    <w:p w14:paraId="5F47A642" w14:textId="77777777" w:rsidR="007853DD" w:rsidRDefault="007853DD" w:rsidP="00B5423C">
      <w:pPr>
        <w:spacing w:line="480" w:lineRule="auto"/>
        <w:jc w:val="both"/>
        <w:rPr>
          <w:rFonts w:asciiTheme="minorHAnsi" w:hAnsiTheme="minorHAnsi" w:cs="Calibri"/>
          <w:color w:val="000000"/>
          <w:sz w:val="32"/>
          <w:szCs w:val="32"/>
        </w:rPr>
      </w:pPr>
    </w:p>
    <w:p w14:paraId="20F8EEB4" w14:textId="77777777" w:rsidR="009C23DF" w:rsidRDefault="009C23DF" w:rsidP="00B5423C">
      <w:pPr>
        <w:spacing w:line="480" w:lineRule="auto"/>
        <w:jc w:val="both"/>
        <w:rPr>
          <w:rFonts w:asciiTheme="minorHAnsi" w:hAnsiTheme="minorHAnsi" w:cs="Calibri"/>
          <w:color w:val="000000"/>
          <w:sz w:val="32"/>
          <w:szCs w:val="32"/>
        </w:rPr>
      </w:pPr>
    </w:p>
    <w:p w14:paraId="10412F2E" w14:textId="1A05AAD6" w:rsidR="00B5423C" w:rsidRDefault="00B5423C" w:rsidP="007853DD">
      <w:pPr>
        <w:spacing w:line="360" w:lineRule="auto"/>
        <w:jc w:val="both"/>
        <w:rPr>
          <w:rFonts w:asciiTheme="minorHAnsi" w:hAnsiTheme="minorHAnsi" w:cs="Calibri"/>
          <w:b/>
          <w:bCs/>
          <w:color w:val="000000"/>
          <w:sz w:val="32"/>
          <w:szCs w:val="32"/>
        </w:rPr>
      </w:pPr>
      <w:r w:rsidRPr="00A440EE">
        <w:rPr>
          <w:rFonts w:asciiTheme="minorHAnsi" w:hAnsiTheme="minorHAnsi" w:cs="Calibri"/>
          <w:b/>
          <w:bCs/>
          <w:color w:val="000000"/>
          <w:sz w:val="32"/>
          <w:szCs w:val="32"/>
        </w:rPr>
        <w:lastRenderedPageBreak/>
        <w:t>Executive Summary</w:t>
      </w:r>
    </w:p>
    <w:p w14:paraId="2EF94251" w14:textId="4B279E44" w:rsidR="007852B5" w:rsidRDefault="004255D6" w:rsidP="007852B5">
      <w:pPr>
        <w:spacing w:line="360" w:lineRule="auto"/>
        <w:jc w:val="both"/>
        <w:rPr>
          <w:rFonts w:asciiTheme="minorHAnsi" w:hAnsiTheme="minorHAnsi" w:cs="Calibri"/>
          <w:color w:val="000000"/>
        </w:rPr>
      </w:pPr>
      <w:r>
        <w:rPr>
          <w:rFonts w:asciiTheme="minorHAnsi" w:hAnsiTheme="minorHAnsi" w:cs="Calibri"/>
          <w:color w:val="000000"/>
        </w:rPr>
        <w:t xml:space="preserve">This project studies the challenges that </w:t>
      </w:r>
      <w:r w:rsidR="007852B5" w:rsidRPr="007852B5">
        <w:rPr>
          <w:rFonts w:asciiTheme="minorHAnsi" w:hAnsiTheme="minorHAnsi" w:cs="Calibri"/>
          <w:color w:val="000000"/>
        </w:rPr>
        <w:t>Australia's tourist sector has encountered since COVID-19</w:t>
      </w:r>
      <w:r>
        <w:rPr>
          <w:rFonts w:asciiTheme="minorHAnsi" w:hAnsiTheme="minorHAnsi" w:cs="Calibri"/>
          <w:color w:val="000000"/>
        </w:rPr>
        <w:t xml:space="preserve">. </w:t>
      </w:r>
      <w:r w:rsidR="00462A7B">
        <w:rPr>
          <w:rFonts w:asciiTheme="minorHAnsi" w:hAnsiTheme="minorHAnsi" w:cs="Calibri"/>
          <w:color w:val="000000"/>
        </w:rPr>
        <w:t>The challenges mapped addressed in this project are:</w:t>
      </w:r>
    </w:p>
    <w:p w14:paraId="40001345" w14:textId="12E6A6CC" w:rsidR="007852B5" w:rsidRDefault="007852B5" w:rsidP="007852B5">
      <w:pPr>
        <w:pStyle w:val="ListParagraph"/>
        <w:numPr>
          <w:ilvl w:val="0"/>
          <w:numId w:val="6"/>
        </w:numPr>
        <w:spacing w:line="360" w:lineRule="auto"/>
        <w:jc w:val="both"/>
        <w:rPr>
          <w:rFonts w:cs="Calibri"/>
          <w:color w:val="000000"/>
        </w:rPr>
      </w:pPr>
      <w:r w:rsidRPr="007852B5">
        <w:rPr>
          <w:rFonts w:cs="Calibri"/>
          <w:color w:val="000000"/>
        </w:rPr>
        <w:t xml:space="preserve">Predicting demand for </w:t>
      </w:r>
      <w:r w:rsidR="004255D6">
        <w:rPr>
          <w:rFonts w:cs="Calibri"/>
          <w:color w:val="000000"/>
        </w:rPr>
        <w:t>accommodation</w:t>
      </w:r>
      <w:r w:rsidRPr="007852B5">
        <w:rPr>
          <w:rFonts w:cs="Calibri"/>
          <w:color w:val="000000"/>
        </w:rPr>
        <w:t xml:space="preserve"> </w:t>
      </w:r>
    </w:p>
    <w:p w14:paraId="19E62F1E" w14:textId="1A937B39" w:rsidR="007852B5" w:rsidRDefault="007852B5" w:rsidP="007852B5">
      <w:pPr>
        <w:pStyle w:val="ListParagraph"/>
        <w:numPr>
          <w:ilvl w:val="0"/>
          <w:numId w:val="6"/>
        </w:numPr>
        <w:spacing w:line="360" w:lineRule="auto"/>
        <w:jc w:val="both"/>
        <w:rPr>
          <w:rFonts w:cs="Calibri"/>
          <w:color w:val="000000"/>
        </w:rPr>
      </w:pPr>
      <w:r w:rsidRPr="007852B5">
        <w:rPr>
          <w:rFonts w:cs="Calibri"/>
          <w:color w:val="000000"/>
        </w:rPr>
        <w:t xml:space="preserve">Changing marketing tactics to fit the </w:t>
      </w:r>
      <w:r w:rsidR="004255D6">
        <w:rPr>
          <w:rFonts w:cs="Calibri"/>
          <w:color w:val="000000"/>
        </w:rPr>
        <w:t>changing</w:t>
      </w:r>
      <w:r w:rsidRPr="007852B5">
        <w:rPr>
          <w:rFonts w:cs="Calibri"/>
          <w:color w:val="000000"/>
        </w:rPr>
        <w:t xml:space="preserve"> traveler characteristics following the COVID-19 pandemic</w:t>
      </w:r>
    </w:p>
    <w:p w14:paraId="3875F2D3" w14:textId="62A0FC48" w:rsidR="007852B5" w:rsidRDefault="007852B5" w:rsidP="007852B5">
      <w:pPr>
        <w:pStyle w:val="ListParagraph"/>
        <w:numPr>
          <w:ilvl w:val="0"/>
          <w:numId w:val="6"/>
        </w:numPr>
        <w:spacing w:line="360" w:lineRule="auto"/>
        <w:jc w:val="both"/>
        <w:rPr>
          <w:rFonts w:cs="Calibri"/>
          <w:color w:val="000000"/>
        </w:rPr>
      </w:pPr>
      <w:r w:rsidRPr="007852B5">
        <w:rPr>
          <w:rFonts w:cs="Calibri"/>
          <w:color w:val="000000"/>
        </w:rPr>
        <w:t xml:space="preserve">Forecasting monthly foreign arrivals by purpose </w:t>
      </w:r>
      <w:r w:rsidR="004255D6">
        <w:rPr>
          <w:rFonts w:cs="Calibri"/>
          <w:color w:val="000000"/>
        </w:rPr>
        <w:t>in Australia</w:t>
      </w:r>
    </w:p>
    <w:p w14:paraId="1205A6B3" w14:textId="396D8B7A" w:rsidR="005D74C9" w:rsidRPr="007852B5" w:rsidRDefault="007852B5" w:rsidP="007853DD">
      <w:pPr>
        <w:spacing w:line="360" w:lineRule="auto"/>
        <w:jc w:val="both"/>
        <w:rPr>
          <w:rFonts w:asciiTheme="minorHAnsi" w:hAnsiTheme="minorHAnsi" w:cs="Calibri"/>
          <w:color w:val="000000"/>
        </w:rPr>
      </w:pPr>
      <w:r w:rsidRPr="007852B5">
        <w:rPr>
          <w:rFonts w:asciiTheme="minorHAnsi" w:hAnsiTheme="minorHAnsi" w:cs="Calibri"/>
          <w:color w:val="000000"/>
        </w:rPr>
        <w:t>T</w:t>
      </w:r>
      <w:r w:rsidR="00462A7B">
        <w:rPr>
          <w:rFonts w:asciiTheme="minorHAnsi" w:hAnsiTheme="minorHAnsi" w:cs="Calibri"/>
          <w:color w:val="000000"/>
        </w:rPr>
        <w:t xml:space="preserve">o address </w:t>
      </w:r>
      <w:r w:rsidR="000A19B5">
        <w:rPr>
          <w:rFonts w:asciiTheme="minorHAnsi" w:hAnsiTheme="minorHAnsi" w:cs="Calibri"/>
          <w:color w:val="000000"/>
        </w:rPr>
        <w:t>these challenges</w:t>
      </w:r>
      <w:r w:rsidR="00462A7B">
        <w:rPr>
          <w:rFonts w:asciiTheme="minorHAnsi" w:hAnsiTheme="minorHAnsi" w:cs="Calibri"/>
          <w:color w:val="000000"/>
        </w:rPr>
        <w:t xml:space="preserve"> a </w:t>
      </w:r>
      <w:r w:rsidRPr="007852B5">
        <w:rPr>
          <w:rFonts w:asciiTheme="minorHAnsi" w:hAnsiTheme="minorHAnsi" w:cs="Calibri"/>
          <w:color w:val="000000"/>
        </w:rPr>
        <w:t xml:space="preserve">forecasting method utilizing ARIMA and Prophet models backed by ABS </w:t>
      </w:r>
      <w:r w:rsidR="00874FC5">
        <w:rPr>
          <w:rFonts w:asciiTheme="minorHAnsi" w:hAnsiTheme="minorHAnsi" w:cs="Calibri"/>
          <w:color w:val="000000"/>
        </w:rPr>
        <w:t>datasets</w:t>
      </w:r>
      <w:r w:rsidR="00462A7B">
        <w:rPr>
          <w:rFonts w:asciiTheme="minorHAnsi" w:hAnsiTheme="minorHAnsi" w:cs="Calibri"/>
          <w:color w:val="000000"/>
        </w:rPr>
        <w:t xml:space="preserve"> will be considered</w:t>
      </w:r>
      <w:r w:rsidRPr="007852B5">
        <w:rPr>
          <w:rFonts w:asciiTheme="minorHAnsi" w:hAnsiTheme="minorHAnsi" w:cs="Calibri"/>
          <w:color w:val="000000"/>
        </w:rPr>
        <w:t>. Delivering segmented, data-driven insights that support the tourism industry's confident planning and efficient resource allocation is the aim.</w:t>
      </w:r>
      <w:r w:rsidRPr="007852B5">
        <w:rPr>
          <w:rFonts w:asciiTheme="minorHAnsi" w:hAnsiTheme="minorHAnsi" w:cs="Calibri"/>
          <w:color w:val="000000"/>
        </w:rPr>
        <w:br/>
      </w:r>
    </w:p>
    <w:p w14:paraId="0D98E89C" w14:textId="088815CA" w:rsidR="00B5423C" w:rsidRPr="00A440EE" w:rsidRDefault="00B5423C" w:rsidP="007853DD">
      <w:pPr>
        <w:spacing w:line="360" w:lineRule="auto"/>
        <w:jc w:val="both"/>
        <w:rPr>
          <w:rFonts w:asciiTheme="minorHAnsi" w:hAnsiTheme="minorHAnsi" w:cs="Calibri"/>
          <w:b/>
          <w:bCs/>
          <w:color w:val="000000"/>
          <w:sz w:val="32"/>
          <w:szCs w:val="32"/>
        </w:rPr>
      </w:pPr>
      <w:r w:rsidRPr="00A440EE">
        <w:rPr>
          <w:rFonts w:asciiTheme="minorHAnsi" w:hAnsiTheme="minorHAnsi" w:cs="Calibri"/>
          <w:b/>
          <w:bCs/>
          <w:color w:val="000000"/>
          <w:sz w:val="32"/>
          <w:szCs w:val="32"/>
        </w:rPr>
        <w:t>The Tourism Industry</w:t>
      </w:r>
    </w:p>
    <w:p w14:paraId="5BF95FB0" w14:textId="16D9693E" w:rsidR="00462A7B" w:rsidRPr="007830CE" w:rsidRDefault="007830CE" w:rsidP="00462A7B">
      <w:pPr>
        <w:spacing w:line="360" w:lineRule="auto"/>
        <w:jc w:val="both"/>
        <w:rPr>
          <w:rFonts w:asciiTheme="minorHAnsi" w:hAnsiTheme="minorHAnsi" w:cs="Calibri"/>
          <w:color w:val="000000"/>
        </w:rPr>
      </w:pPr>
      <w:r w:rsidRPr="007830CE">
        <w:rPr>
          <w:rFonts w:asciiTheme="minorHAnsi" w:hAnsiTheme="minorHAnsi" w:cs="Calibri"/>
          <w:color w:val="000000"/>
        </w:rPr>
        <w:t xml:space="preserve">The tourism industry is one of the most </w:t>
      </w:r>
      <w:r w:rsidR="00462A7B">
        <w:rPr>
          <w:rFonts w:asciiTheme="minorHAnsi" w:hAnsiTheme="minorHAnsi" w:cs="Calibri"/>
          <w:color w:val="000000"/>
        </w:rPr>
        <w:t xml:space="preserve">important, </w:t>
      </w:r>
      <w:r w:rsidRPr="007830CE">
        <w:rPr>
          <w:rFonts w:asciiTheme="minorHAnsi" w:hAnsiTheme="minorHAnsi" w:cs="Calibri"/>
          <w:color w:val="000000"/>
        </w:rPr>
        <w:t xml:space="preserve">dynamic and economically sectors in Australia. Before the COVID-19 pandemic, </w:t>
      </w:r>
      <w:r w:rsidR="00462A7B">
        <w:rPr>
          <w:rFonts w:asciiTheme="minorHAnsi" w:hAnsiTheme="minorHAnsi" w:cs="Calibri"/>
          <w:color w:val="000000"/>
        </w:rPr>
        <w:t xml:space="preserve">$60 billion were contributed annually by tourism to the </w:t>
      </w:r>
      <w:r w:rsidR="0049587C">
        <w:rPr>
          <w:rFonts w:asciiTheme="minorHAnsi" w:hAnsiTheme="minorHAnsi" w:cs="Calibri"/>
          <w:color w:val="000000"/>
        </w:rPr>
        <w:t>country’s economy</w:t>
      </w:r>
      <w:r w:rsidR="00462A7B">
        <w:rPr>
          <w:rFonts w:asciiTheme="minorHAnsi" w:hAnsiTheme="minorHAnsi" w:cs="Calibri"/>
          <w:color w:val="000000"/>
        </w:rPr>
        <w:t xml:space="preserve"> and provided more than 660 thousand jobs </w:t>
      </w:r>
      <w:r w:rsidR="00462A7B" w:rsidRPr="007830CE">
        <w:rPr>
          <w:rFonts w:asciiTheme="minorHAnsi" w:hAnsiTheme="minorHAnsi" w:cs="Calibri"/>
          <w:color w:val="000000"/>
        </w:rPr>
        <w:t>(Tourism Australia, 2024).</w:t>
      </w:r>
      <w:r w:rsidR="00462A7B">
        <w:rPr>
          <w:rFonts w:asciiTheme="minorHAnsi" w:hAnsiTheme="minorHAnsi" w:cs="Calibri"/>
          <w:color w:val="000000"/>
        </w:rPr>
        <w:t xml:space="preserve"> Overseas tourists- especially from</w:t>
      </w:r>
      <w:r w:rsidR="00462A7B" w:rsidRPr="00462A7B">
        <w:rPr>
          <w:rFonts w:asciiTheme="minorHAnsi" w:hAnsiTheme="minorHAnsi" w:cs="Calibri"/>
          <w:color w:val="000000"/>
        </w:rPr>
        <w:t xml:space="preserve"> </w:t>
      </w:r>
      <w:r w:rsidR="00462A7B" w:rsidRPr="007830CE">
        <w:rPr>
          <w:rFonts w:asciiTheme="minorHAnsi" w:hAnsiTheme="minorHAnsi" w:cs="Calibri"/>
          <w:color w:val="000000"/>
        </w:rPr>
        <w:t>China, the United States, New Zealand, and the United Kingdom—played a key role i</w:t>
      </w:r>
      <w:r w:rsidR="00462A7B">
        <w:rPr>
          <w:rFonts w:asciiTheme="minorHAnsi" w:hAnsiTheme="minorHAnsi" w:cs="Calibri"/>
          <w:color w:val="000000"/>
        </w:rPr>
        <w:t>n sustaining this system</w:t>
      </w:r>
    </w:p>
    <w:p w14:paraId="6C4B52D9" w14:textId="77777777" w:rsidR="007830CE" w:rsidRPr="007830CE" w:rsidRDefault="007830CE" w:rsidP="007830CE">
      <w:pPr>
        <w:spacing w:line="360" w:lineRule="auto"/>
        <w:jc w:val="both"/>
        <w:rPr>
          <w:rFonts w:asciiTheme="minorHAnsi" w:hAnsiTheme="minorHAnsi" w:cs="Calibri"/>
          <w:color w:val="000000"/>
        </w:rPr>
      </w:pPr>
    </w:p>
    <w:p w14:paraId="1E8E3399" w14:textId="16E7DD77" w:rsidR="00905855" w:rsidRDefault="007830CE" w:rsidP="007830CE">
      <w:pPr>
        <w:spacing w:line="360" w:lineRule="auto"/>
        <w:jc w:val="both"/>
        <w:rPr>
          <w:rFonts w:asciiTheme="minorHAnsi" w:hAnsiTheme="minorHAnsi" w:cs="Calibri"/>
          <w:color w:val="000000"/>
        </w:rPr>
      </w:pPr>
      <w:r w:rsidRPr="007830CE">
        <w:rPr>
          <w:rFonts w:asciiTheme="minorHAnsi" w:hAnsiTheme="minorHAnsi" w:cs="Calibri"/>
          <w:color w:val="000000"/>
        </w:rPr>
        <w:t xml:space="preserve">However, the pandemic severely </w:t>
      </w:r>
      <w:r w:rsidR="00462A7B">
        <w:rPr>
          <w:rFonts w:asciiTheme="minorHAnsi" w:hAnsiTheme="minorHAnsi" w:cs="Calibri"/>
          <w:color w:val="000000"/>
        </w:rPr>
        <w:t>affected</w:t>
      </w:r>
      <w:r w:rsidRPr="007830CE">
        <w:rPr>
          <w:rFonts w:asciiTheme="minorHAnsi" w:hAnsiTheme="minorHAnsi" w:cs="Calibri"/>
          <w:color w:val="000000"/>
        </w:rPr>
        <w:t xml:space="preserve"> global mobility</w:t>
      </w:r>
      <w:r w:rsidR="005D74C9">
        <w:rPr>
          <w:rFonts w:asciiTheme="minorHAnsi" w:hAnsiTheme="minorHAnsi" w:cs="Calibri"/>
          <w:color w:val="000000"/>
        </w:rPr>
        <w:t xml:space="preserve"> and tourism</w:t>
      </w:r>
      <w:r w:rsidRPr="007830CE">
        <w:rPr>
          <w:rFonts w:asciiTheme="minorHAnsi" w:hAnsiTheme="minorHAnsi" w:cs="Calibri"/>
          <w:color w:val="000000"/>
        </w:rPr>
        <w:t xml:space="preserve">. </w:t>
      </w:r>
      <w:r w:rsidR="005D74C9">
        <w:rPr>
          <w:rFonts w:asciiTheme="minorHAnsi" w:hAnsiTheme="minorHAnsi" w:cs="Calibri"/>
          <w:color w:val="000000"/>
        </w:rPr>
        <w:t xml:space="preserve">The impact </w:t>
      </w:r>
      <w:r w:rsidR="005D74C9" w:rsidRPr="005D74C9">
        <w:rPr>
          <w:rFonts w:asciiTheme="minorHAnsi" w:hAnsiTheme="minorHAnsi" w:cs="Calibri"/>
          <w:color w:val="000000"/>
        </w:rPr>
        <w:t>has been described as both rapid and transformative (</w:t>
      </w:r>
      <w:proofErr w:type="spellStart"/>
      <w:r w:rsidR="005D74C9" w:rsidRPr="005D74C9">
        <w:rPr>
          <w:rFonts w:asciiTheme="minorHAnsi" w:hAnsiTheme="minorHAnsi" w:cs="Calibri"/>
          <w:color w:val="000000"/>
        </w:rPr>
        <w:t>Gössling</w:t>
      </w:r>
      <w:proofErr w:type="spellEnd"/>
      <w:r w:rsidR="005D74C9" w:rsidRPr="005D74C9">
        <w:rPr>
          <w:rFonts w:asciiTheme="minorHAnsi" w:hAnsiTheme="minorHAnsi" w:cs="Calibri"/>
          <w:color w:val="000000"/>
        </w:rPr>
        <w:t>, Scott &amp; Hall, 2021</w:t>
      </w:r>
      <w:r w:rsidR="007852B5" w:rsidRPr="005D74C9">
        <w:rPr>
          <w:rFonts w:asciiTheme="minorHAnsi" w:hAnsiTheme="minorHAnsi" w:cs="Calibri"/>
          <w:color w:val="000000"/>
        </w:rPr>
        <w:t>).</w:t>
      </w:r>
      <w:r w:rsidR="007852B5" w:rsidRPr="007830CE">
        <w:rPr>
          <w:rFonts w:asciiTheme="minorHAnsi" w:hAnsiTheme="minorHAnsi" w:cs="Calibri"/>
          <w:color w:val="000000"/>
        </w:rPr>
        <w:t xml:space="preserve"> </w:t>
      </w:r>
      <w:r w:rsidR="00462A7B">
        <w:rPr>
          <w:rFonts w:asciiTheme="minorHAnsi" w:hAnsiTheme="minorHAnsi" w:cs="Calibri"/>
          <w:color w:val="000000"/>
        </w:rPr>
        <w:t xml:space="preserve"> Borders were closed</w:t>
      </w:r>
      <w:r w:rsidRPr="007830CE">
        <w:rPr>
          <w:rFonts w:asciiTheme="minorHAnsi" w:hAnsiTheme="minorHAnsi" w:cs="Calibri"/>
          <w:color w:val="000000"/>
        </w:rPr>
        <w:t xml:space="preserve">, flights were cancelled, and strict quarantine measures were </w:t>
      </w:r>
      <w:r w:rsidR="00462A7B">
        <w:rPr>
          <w:rFonts w:asciiTheme="minorHAnsi" w:hAnsiTheme="minorHAnsi" w:cs="Calibri"/>
          <w:color w:val="000000"/>
        </w:rPr>
        <w:t>applied</w:t>
      </w:r>
      <w:r w:rsidRPr="007830CE">
        <w:rPr>
          <w:rFonts w:asciiTheme="minorHAnsi" w:hAnsiTheme="minorHAnsi" w:cs="Calibri"/>
          <w:color w:val="000000"/>
        </w:rPr>
        <w:t xml:space="preserve">, resulting in a 99% </w:t>
      </w:r>
      <w:r w:rsidR="00462A7B">
        <w:rPr>
          <w:rFonts w:asciiTheme="minorHAnsi" w:hAnsiTheme="minorHAnsi" w:cs="Calibri"/>
          <w:color w:val="000000"/>
        </w:rPr>
        <w:t>fall</w:t>
      </w:r>
      <w:r w:rsidRPr="007830CE">
        <w:rPr>
          <w:rFonts w:asciiTheme="minorHAnsi" w:hAnsiTheme="minorHAnsi" w:cs="Calibri"/>
          <w:color w:val="000000"/>
        </w:rPr>
        <w:t xml:space="preserve"> in international arrivals to Australia between March 2020 and March 2021 (Australian Bureau of Statistics, 2021). Since 2022, the country has seen a gradual recovery, influenced by ongoing health concerns, economic uncertainty, and geopolitical events.</w:t>
      </w:r>
    </w:p>
    <w:p w14:paraId="14852A42" w14:textId="77777777" w:rsidR="007830CE" w:rsidRDefault="007830CE" w:rsidP="007830CE">
      <w:pPr>
        <w:spacing w:line="360" w:lineRule="auto"/>
        <w:jc w:val="both"/>
        <w:rPr>
          <w:rFonts w:asciiTheme="minorHAnsi" w:hAnsiTheme="minorHAnsi" w:cs="Calibri"/>
          <w:color w:val="000000"/>
        </w:rPr>
      </w:pPr>
    </w:p>
    <w:p w14:paraId="5B47D3A7" w14:textId="7F7A8322" w:rsidR="00905855" w:rsidRDefault="00905855" w:rsidP="007853DD">
      <w:pPr>
        <w:spacing w:line="360" w:lineRule="auto"/>
        <w:jc w:val="both"/>
        <w:rPr>
          <w:rFonts w:asciiTheme="minorHAnsi" w:hAnsiTheme="minorHAnsi" w:cs="Calibri"/>
          <w:color w:val="000000"/>
        </w:rPr>
      </w:pPr>
      <w:r>
        <w:rPr>
          <w:rFonts w:asciiTheme="minorHAnsi" w:hAnsiTheme="minorHAnsi" w:cs="Calibri"/>
          <w:color w:val="000000"/>
        </w:rPr>
        <w:t>On the graph below, it’s possible to follow the decline during Covid and then the slow recovery the country’s been having since then.</w:t>
      </w:r>
    </w:p>
    <w:p w14:paraId="563BF172" w14:textId="19E991A5" w:rsidR="00905855" w:rsidRDefault="00905855" w:rsidP="00905855">
      <w:pPr>
        <w:spacing w:line="360" w:lineRule="auto"/>
        <w:jc w:val="center"/>
        <w:rPr>
          <w:rFonts w:asciiTheme="minorHAnsi" w:hAnsiTheme="minorHAnsi" w:cs="Calibri"/>
          <w:color w:val="000000"/>
        </w:rPr>
      </w:pPr>
      <w:r>
        <w:rPr>
          <w:rFonts w:asciiTheme="minorHAnsi" w:hAnsiTheme="minorHAnsi" w:cs="Calibri"/>
          <w:noProof/>
          <w:color w:val="000000"/>
          <w:sz w:val="32"/>
          <w:szCs w:val="32"/>
          <w14:ligatures w14:val="standardContextual"/>
        </w:rPr>
        <w:lastRenderedPageBreak/>
        <w:drawing>
          <wp:inline distT="0" distB="0" distL="0" distR="0" wp14:anchorId="30851865" wp14:editId="4F529F3A">
            <wp:extent cx="5125625" cy="3125755"/>
            <wp:effectExtent l="0" t="0" r="5715" b="0"/>
            <wp:docPr id="328615312" name="Picture 2" descr="A graph of blue lines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15312" name="Picture 2" descr="A graph of blue lines and white text&#10;&#10;AI-generated content may be incorrect."/>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95694" cy="3168485"/>
                    </a:xfrm>
                    <a:prstGeom prst="rect">
                      <a:avLst/>
                    </a:prstGeom>
                  </pic:spPr>
                </pic:pic>
              </a:graphicData>
            </a:graphic>
          </wp:inline>
        </w:drawing>
      </w:r>
    </w:p>
    <w:p w14:paraId="7F8ED559" w14:textId="687DF81B" w:rsidR="00905855" w:rsidRPr="007852B5" w:rsidRDefault="00905855" w:rsidP="007852B5">
      <w:pPr>
        <w:spacing w:line="360" w:lineRule="auto"/>
        <w:jc w:val="center"/>
        <w:rPr>
          <w:rFonts w:ascii="Roboto" w:hAnsi="Roboto"/>
          <w:color w:val="2C3E50"/>
          <w:sz w:val="22"/>
          <w:szCs w:val="22"/>
          <w:shd w:val="clear" w:color="auto" w:fill="FFFFFF"/>
        </w:rPr>
      </w:pPr>
      <w:r w:rsidRPr="00022559">
        <w:rPr>
          <w:rFonts w:asciiTheme="minorHAnsi" w:hAnsiTheme="minorHAnsi" w:cs="Calibri"/>
          <w:color w:val="000000"/>
          <w:sz w:val="22"/>
          <w:szCs w:val="22"/>
        </w:rPr>
        <w:t xml:space="preserve">Figure 1.0: Departures and Arrivals per Years in Australia (source: </w:t>
      </w:r>
      <w:r w:rsidRPr="00022559">
        <w:rPr>
          <w:rFonts w:ascii="Roboto" w:hAnsi="Roboto"/>
          <w:color w:val="2C3E50"/>
          <w:sz w:val="22"/>
          <w:szCs w:val="22"/>
          <w:shd w:val="clear" w:color="auto" w:fill="FFFFFF"/>
        </w:rPr>
        <w:t>Australian Bureau of Statistics, 2024)</w:t>
      </w:r>
    </w:p>
    <w:p w14:paraId="533B0380" w14:textId="70D64E12" w:rsidR="007830CE" w:rsidRPr="007852B5" w:rsidRDefault="007830CE" w:rsidP="007853DD">
      <w:pPr>
        <w:spacing w:line="360" w:lineRule="auto"/>
        <w:jc w:val="both"/>
        <w:rPr>
          <w:rFonts w:asciiTheme="minorHAnsi" w:hAnsiTheme="minorHAnsi" w:cs="Calibri"/>
          <w:color w:val="000000"/>
          <w:u w:val="single"/>
        </w:rPr>
      </w:pPr>
      <w:r w:rsidRPr="00A440EE">
        <w:rPr>
          <w:rFonts w:asciiTheme="minorHAnsi" w:hAnsiTheme="minorHAnsi" w:cs="Calibri"/>
          <w:color w:val="000000"/>
          <w:u w:val="single"/>
        </w:rPr>
        <w:t>Key Market Insights</w:t>
      </w:r>
    </w:p>
    <w:p w14:paraId="4821D829" w14:textId="28ECF092" w:rsidR="00B5423C" w:rsidRDefault="00B609E6" w:rsidP="00B609E6">
      <w:pPr>
        <w:spacing w:line="360" w:lineRule="auto"/>
        <w:jc w:val="center"/>
        <w:rPr>
          <w:rFonts w:asciiTheme="minorHAnsi" w:hAnsiTheme="minorHAnsi" w:cs="Calibri"/>
          <w:color w:val="000000"/>
        </w:rPr>
      </w:pPr>
      <w:r>
        <w:rPr>
          <w:rFonts w:asciiTheme="minorHAnsi" w:hAnsiTheme="minorHAnsi" w:cs="Calibri"/>
          <w:noProof/>
          <w:color w:val="000000"/>
          <w14:ligatures w14:val="standardContextual"/>
        </w:rPr>
        <w:drawing>
          <wp:inline distT="0" distB="0" distL="0" distR="0" wp14:anchorId="24D5DA2C" wp14:editId="7284ADF1">
            <wp:extent cx="6512118" cy="3310509"/>
            <wp:effectExtent l="0" t="0" r="3175" b="4445"/>
            <wp:docPr id="13696127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12784" name="Picture 1" descr="A screenshot of a computer&#10;&#10;AI-generated content may be incorrect."/>
                    <pic:cNvPicPr/>
                  </pic:nvPicPr>
                  <pic:blipFill rotWithShape="1">
                    <a:blip r:embed="rId10">
                      <a:extLst>
                        <a:ext uri="{28A0092B-C50C-407E-A947-70E740481C1C}">
                          <a14:useLocalDpi xmlns:a14="http://schemas.microsoft.com/office/drawing/2010/main" val="0"/>
                        </a:ext>
                      </a:extLst>
                    </a:blip>
                    <a:srcRect b="21051"/>
                    <a:stretch/>
                  </pic:blipFill>
                  <pic:spPr bwMode="auto">
                    <a:xfrm>
                      <a:off x="0" y="0"/>
                      <a:ext cx="6562063" cy="3335899"/>
                    </a:xfrm>
                    <a:prstGeom prst="rect">
                      <a:avLst/>
                    </a:prstGeom>
                    <a:ln>
                      <a:noFill/>
                    </a:ln>
                    <a:extLst>
                      <a:ext uri="{53640926-AAD7-44D8-BBD7-CCE9431645EC}">
                        <a14:shadowObscured xmlns:a14="http://schemas.microsoft.com/office/drawing/2010/main"/>
                      </a:ext>
                    </a:extLst>
                  </pic:spPr>
                </pic:pic>
              </a:graphicData>
            </a:graphic>
          </wp:inline>
        </w:drawing>
      </w:r>
    </w:p>
    <w:p w14:paraId="202ADAFE" w14:textId="38F49D92" w:rsidR="00905855" w:rsidRDefault="00905855" w:rsidP="00022559">
      <w:pPr>
        <w:spacing w:line="360" w:lineRule="auto"/>
        <w:jc w:val="center"/>
        <w:rPr>
          <w:rFonts w:ascii="Roboto" w:hAnsi="Roboto"/>
          <w:color w:val="2C3E50"/>
          <w:sz w:val="21"/>
          <w:szCs w:val="21"/>
          <w:shd w:val="clear" w:color="auto" w:fill="FFFFFF"/>
        </w:rPr>
      </w:pPr>
      <w:r w:rsidRPr="00905855">
        <w:rPr>
          <w:rFonts w:asciiTheme="minorHAnsi" w:hAnsiTheme="minorHAnsi" w:cs="Calibri"/>
          <w:color w:val="000000"/>
          <w:sz w:val="21"/>
          <w:szCs w:val="21"/>
        </w:rPr>
        <w:t xml:space="preserve">Figure </w:t>
      </w:r>
      <w:r>
        <w:rPr>
          <w:rFonts w:asciiTheme="minorHAnsi" w:hAnsiTheme="minorHAnsi" w:cs="Calibri"/>
          <w:color w:val="000000"/>
          <w:sz w:val="21"/>
          <w:szCs w:val="21"/>
        </w:rPr>
        <w:t>2</w:t>
      </w:r>
      <w:r w:rsidRPr="00905855">
        <w:rPr>
          <w:rFonts w:asciiTheme="minorHAnsi" w:hAnsiTheme="minorHAnsi" w:cs="Calibri"/>
          <w:color w:val="000000"/>
          <w:sz w:val="21"/>
          <w:szCs w:val="21"/>
        </w:rPr>
        <w:t xml:space="preserve">.0: Expenditure, Traveler Insights (source: </w:t>
      </w:r>
      <w:r w:rsidRPr="00905855">
        <w:rPr>
          <w:rFonts w:ascii="Roboto" w:hAnsi="Roboto"/>
          <w:color w:val="2C3E50"/>
          <w:sz w:val="21"/>
          <w:szCs w:val="21"/>
          <w:shd w:val="clear" w:color="auto" w:fill="FFFFFF"/>
        </w:rPr>
        <w:t>Australian Bureau of Statistics, 2024)</w:t>
      </w:r>
    </w:p>
    <w:p w14:paraId="12466807" w14:textId="77777777" w:rsidR="00905855" w:rsidRPr="00A440EE" w:rsidRDefault="00905855" w:rsidP="00905855">
      <w:pPr>
        <w:spacing w:line="360" w:lineRule="auto"/>
        <w:jc w:val="both"/>
        <w:rPr>
          <w:rFonts w:ascii="Roboto" w:hAnsi="Roboto"/>
          <w:color w:val="000000" w:themeColor="text1"/>
          <w:sz w:val="21"/>
          <w:szCs w:val="21"/>
          <w:shd w:val="clear" w:color="auto" w:fill="FFFFFF"/>
        </w:rPr>
      </w:pPr>
    </w:p>
    <w:p w14:paraId="6A8491EB" w14:textId="6BB3F8F0" w:rsidR="009C23DF" w:rsidRDefault="00905855" w:rsidP="00A440EE">
      <w:pPr>
        <w:spacing w:line="360" w:lineRule="auto"/>
        <w:jc w:val="both"/>
        <w:rPr>
          <w:rFonts w:asciiTheme="minorHAnsi" w:hAnsiTheme="minorHAnsi"/>
          <w:color w:val="000000" w:themeColor="text1"/>
          <w:shd w:val="clear" w:color="auto" w:fill="FFFFFF"/>
        </w:rPr>
      </w:pPr>
      <w:r w:rsidRPr="00905855">
        <w:rPr>
          <w:rFonts w:asciiTheme="minorHAnsi" w:hAnsiTheme="minorHAnsi"/>
          <w:color w:val="000000" w:themeColor="text1"/>
          <w:shd w:val="clear" w:color="auto" w:fill="FFFFFF"/>
        </w:rPr>
        <w:lastRenderedPageBreak/>
        <w:t>According to recent Tourism Australia data</w:t>
      </w:r>
      <w:r w:rsidR="007830CE" w:rsidRPr="00A440EE">
        <w:rPr>
          <w:rFonts w:asciiTheme="minorHAnsi" w:hAnsiTheme="minorHAnsi"/>
          <w:color w:val="000000" w:themeColor="text1"/>
          <w:shd w:val="clear" w:color="auto" w:fill="FFFFFF"/>
        </w:rPr>
        <w:t xml:space="preserve"> displayed above</w:t>
      </w:r>
      <w:r w:rsidRPr="00905855">
        <w:rPr>
          <w:rFonts w:asciiTheme="minorHAnsi" w:hAnsiTheme="minorHAnsi"/>
          <w:color w:val="000000" w:themeColor="text1"/>
          <w:shd w:val="clear" w:color="auto" w:fill="FFFFFF"/>
        </w:rPr>
        <w:t xml:space="preserve">, tourist expenditure reached $27.1 billion in the year ending </w:t>
      </w:r>
      <w:r w:rsidR="00462A7B">
        <w:rPr>
          <w:rFonts w:asciiTheme="minorHAnsi" w:hAnsiTheme="minorHAnsi"/>
          <w:color w:val="000000" w:themeColor="text1"/>
          <w:shd w:val="clear" w:color="auto" w:fill="FFFFFF"/>
        </w:rPr>
        <w:t xml:space="preserve">in </w:t>
      </w:r>
      <w:r w:rsidRPr="00905855">
        <w:rPr>
          <w:rFonts w:asciiTheme="minorHAnsi" w:hAnsiTheme="minorHAnsi"/>
          <w:color w:val="000000" w:themeColor="text1"/>
          <w:shd w:val="clear" w:color="auto" w:fill="FFFFFF"/>
        </w:rPr>
        <w:t>September 2024, with $17.5 billion spent on vacations and $9.6 billion spent on visits to friends and relatives</w:t>
      </w:r>
      <w:r w:rsidR="007830CE" w:rsidRPr="005D74C9">
        <w:rPr>
          <w:rFonts w:asciiTheme="minorHAnsi" w:hAnsiTheme="minorHAnsi"/>
          <w:color w:val="000000" w:themeColor="text1"/>
          <w:shd w:val="clear" w:color="auto" w:fill="FFFFFF"/>
        </w:rPr>
        <w:t xml:space="preserve"> (Australian Bureau of Statistics, 2024)</w:t>
      </w:r>
      <w:r w:rsidRPr="00905855">
        <w:rPr>
          <w:rFonts w:asciiTheme="minorHAnsi" w:hAnsiTheme="minorHAnsi"/>
          <w:color w:val="000000" w:themeColor="text1"/>
          <w:shd w:val="clear" w:color="auto" w:fill="FFFFFF"/>
        </w:rPr>
        <w:t>. This suggests that travel</w:t>
      </w:r>
      <w:r w:rsidR="00554E4F">
        <w:rPr>
          <w:rFonts w:asciiTheme="minorHAnsi" w:hAnsiTheme="minorHAnsi"/>
          <w:color w:val="000000" w:themeColor="text1"/>
          <w:shd w:val="clear" w:color="auto" w:fill="FFFFFF"/>
        </w:rPr>
        <w:t>ing for holidays</w:t>
      </w:r>
      <w:r w:rsidRPr="00905855">
        <w:rPr>
          <w:rFonts w:asciiTheme="minorHAnsi" w:hAnsiTheme="minorHAnsi"/>
          <w:color w:val="000000" w:themeColor="text1"/>
          <w:shd w:val="clear" w:color="auto" w:fill="FFFFFF"/>
        </w:rPr>
        <w:t xml:space="preserve"> remains the </w:t>
      </w:r>
      <w:r w:rsidR="007830CE" w:rsidRPr="005D74C9">
        <w:rPr>
          <w:rFonts w:asciiTheme="minorHAnsi" w:hAnsiTheme="minorHAnsi"/>
          <w:color w:val="000000" w:themeColor="text1"/>
          <w:shd w:val="clear" w:color="auto" w:fill="FFFFFF"/>
        </w:rPr>
        <w:t>main</w:t>
      </w:r>
      <w:r w:rsidRPr="00905855">
        <w:rPr>
          <w:rFonts w:asciiTheme="minorHAnsi" w:hAnsiTheme="minorHAnsi"/>
          <w:color w:val="000000" w:themeColor="text1"/>
          <w:shd w:val="clear" w:color="auto" w:fill="FFFFFF"/>
        </w:rPr>
        <w:t xml:space="preserve"> </w:t>
      </w:r>
      <w:r w:rsidR="00554E4F">
        <w:rPr>
          <w:rFonts w:asciiTheme="minorHAnsi" w:hAnsiTheme="minorHAnsi"/>
          <w:color w:val="000000" w:themeColor="text1"/>
          <w:shd w:val="clear" w:color="auto" w:fill="FFFFFF"/>
        </w:rPr>
        <w:t xml:space="preserve">source </w:t>
      </w:r>
      <w:r w:rsidRPr="00905855">
        <w:rPr>
          <w:rFonts w:asciiTheme="minorHAnsi" w:hAnsiTheme="minorHAnsi"/>
          <w:color w:val="000000" w:themeColor="text1"/>
          <w:shd w:val="clear" w:color="auto" w:fill="FFFFFF"/>
        </w:rPr>
        <w:t xml:space="preserve">of international tourism revenue, </w:t>
      </w:r>
      <w:r w:rsidR="00554E4F">
        <w:rPr>
          <w:rFonts w:asciiTheme="minorHAnsi" w:hAnsiTheme="minorHAnsi"/>
          <w:color w:val="000000" w:themeColor="text1"/>
          <w:shd w:val="clear" w:color="auto" w:fill="FFFFFF"/>
        </w:rPr>
        <w:t xml:space="preserve">almost </w:t>
      </w:r>
      <w:r w:rsidR="00554E4F" w:rsidRPr="00905855">
        <w:rPr>
          <w:rFonts w:asciiTheme="minorHAnsi" w:hAnsiTheme="minorHAnsi"/>
          <w:color w:val="000000" w:themeColor="text1"/>
          <w:shd w:val="clear" w:color="auto" w:fill="FFFFFF"/>
        </w:rPr>
        <w:t>two</w:t>
      </w:r>
      <w:r w:rsidRPr="00905855">
        <w:rPr>
          <w:rFonts w:asciiTheme="minorHAnsi" w:hAnsiTheme="minorHAnsi"/>
          <w:color w:val="000000" w:themeColor="text1"/>
          <w:shd w:val="clear" w:color="auto" w:fill="FFFFFF"/>
        </w:rPr>
        <w:t>-thirds of total visitor spending</w:t>
      </w:r>
      <w:r w:rsidR="00554E4F">
        <w:rPr>
          <w:rFonts w:asciiTheme="minorHAnsi" w:hAnsiTheme="minorHAnsi"/>
          <w:color w:val="000000" w:themeColor="text1"/>
          <w:shd w:val="clear" w:color="auto" w:fill="FFFFFF"/>
        </w:rPr>
        <w:t xml:space="preserve"> comes from this type of travels.</w:t>
      </w:r>
    </w:p>
    <w:p w14:paraId="085C910A" w14:textId="77777777" w:rsidR="00554E4F" w:rsidRPr="00A440EE" w:rsidRDefault="00554E4F" w:rsidP="00A440EE">
      <w:pPr>
        <w:spacing w:line="360" w:lineRule="auto"/>
        <w:jc w:val="both"/>
        <w:rPr>
          <w:rFonts w:asciiTheme="minorHAnsi" w:hAnsiTheme="minorHAnsi"/>
          <w:color w:val="000000" w:themeColor="text1"/>
          <w:shd w:val="clear" w:color="auto" w:fill="FFFFFF"/>
        </w:rPr>
      </w:pPr>
    </w:p>
    <w:p w14:paraId="6AE89E58" w14:textId="77777777" w:rsidR="000F3153" w:rsidRDefault="00A440EE" w:rsidP="000F3153">
      <w:pPr>
        <w:spacing w:line="360" w:lineRule="auto"/>
        <w:jc w:val="both"/>
        <w:rPr>
          <w:rFonts w:asciiTheme="minorHAnsi" w:hAnsiTheme="minorHAnsi"/>
          <w:color w:val="000000" w:themeColor="text1"/>
          <w:shd w:val="clear" w:color="auto" w:fill="FFFFFF"/>
        </w:rPr>
      </w:pPr>
      <w:r w:rsidRPr="00A440EE">
        <w:rPr>
          <w:rFonts w:asciiTheme="minorHAnsi" w:hAnsiTheme="minorHAnsi"/>
          <w:color w:val="000000" w:themeColor="text1"/>
          <w:shd w:val="clear" w:color="auto" w:fill="FFFFFF"/>
        </w:rPr>
        <w:t>After this analysis, it’s possible to understand the tourism industry is today confronted with three significant business issues:</w:t>
      </w:r>
    </w:p>
    <w:p w14:paraId="62896914" w14:textId="333CF9B9" w:rsidR="00A440EE" w:rsidRPr="000F3153" w:rsidRDefault="00A440EE" w:rsidP="000F3153">
      <w:pPr>
        <w:pStyle w:val="ListParagraph"/>
        <w:numPr>
          <w:ilvl w:val="0"/>
          <w:numId w:val="1"/>
        </w:numPr>
        <w:spacing w:line="360" w:lineRule="auto"/>
        <w:jc w:val="both"/>
        <w:rPr>
          <w:color w:val="000000" w:themeColor="text1"/>
          <w:shd w:val="clear" w:color="auto" w:fill="FFFFFF"/>
        </w:rPr>
      </w:pPr>
      <w:r w:rsidRPr="000F3153">
        <w:rPr>
          <w:i/>
          <w:iCs/>
          <w:color w:val="000000" w:themeColor="text1"/>
          <w:shd w:val="clear" w:color="auto" w:fill="FFFFFF"/>
        </w:rPr>
        <w:t>Planning for Accommodation Demand in Different Regions</w:t>
      </w:r>
      <w:r w:rsidRPr="000F3153">
        <w:rPr>
          <w:color w:val="000000" w:themeColor="text1"/>
          <w:shd w:val="clear" w:color="auto" w:fill="FFFFFF"/>
        </w:rPr>
        <w:t>:</w:t>
      </w:r>
      <w:r w:rsidRPr="000F3153">
        <w:rPr>
          <w:color w:val="000000" w:themeColor="text1"/>
          <w:shd w:val="clear" w:color="auto" w:fill="FFFFFF"/>
        </w:rPr>
        <w:br/>
        <w:t xml:space="preserve">It is difficult for travel agencies to balance supply and demand, particularly in seasonal or regional locations. Hotel capacity planning and infrastructure investment optimization may be aided using predictive analytics and </w:t>
      </w:r>
      <w:r w:rsidR="007852B5" w:rsidRPr="000F3153">
        <w:rPr>
          <w:color w:val="000000" w:themeColor="text1"/>
          <w:shd w:val="clear" w:color="auto" w:fill="FFFFFF"/>
        </w:rPr>
        <w:t>small area</w:t>
      </w:r>
      <w:r w:rsidRPr="000F3153">
        <w:rPr>
          <w:color w:val="000000" w:themeColor="text1"/>
          <w:shd w:val="clear" w:color="auto" w:fill="FFFFFF"/>
        </w:rPr>
        <w:t xml:space="preserve"> lodging data.</w:t>
      </w:r>
    </w:p>
    <w:p w14:paraId="4A375354" w14:textId="09E1FB15" w:rsidR="00A440EE" w:rsidRDefault="00A440EE" w:rsidP="00A440EE">
      <w:pPr>
        <w:pStyle w:val="ListParagraph"/>
        <w:numPr>
          <w:ilvl w:val="0"/>
          <w:numId w:val="1"/>
        </w:numPr>
        <w:spacing w:line="360" w:lineRule="auto"/>
        <w:jc w:val="both"/>
        <w:rPr>
          <w:color w:val="000000" w:themeColor="text1"/>
          <w:shd w:val="clear" w:color="auto" w:fill="FFFFFF"/>
        </w:rPr>
      </w:pPr>
      <w:r w:rsidRPr="00A440EE">
        <w:rPr>
          <w:color w:val="000000" w:themeColor="text1"/>
          <w:shd w:val="clear" w:color="auto" w:fill="FFFFFF"/>
        </w:rPr>
        <w:t>Adapting Marketing Techniques to New Traveler Profiles:</w:t>
      </w:r>
      <w:r w:rsidRPr="00A440EE">
        <w:rPr>
          <w:color w:val="000000" w:themeColor="text1"/>
          <w:shd w:val="clear" w:color="auto" w:fill="FFFFFF"/>
        </w:rPr>
        <w:br/>
      </w:r>
      <w:r w:rsidR="000F3153" w:rsidRPr="000F3153">
        <w:rPr>
          <w:color w:val="000000" w:themeColor="text1"/>
          <w:shd w:val="clear" w:color="auto" w:fill="FFFFFF"/>
        </w:rPr>
        <w:t xml:space="preserve">Understanding </w:t>
      </w:r>
      <w:r w:rsidR="007852B5" w:rsidRPr="000F3153">
        <w:rPr>
          <w:color w:val="000000" w:themeColor="text1"/>
          <w:shd w:val="clear" w:color="auto" w:fill="FFFFFF"/>
        </w:rPr>
        <w:t>traveler</w:t>
      </w:r>
      <w:r w:rsidR="000F3153" w:rsidRPr="000F3153">
        <w:rPr>
          <w:color w:val="000000" w:themeColor="text1"/>
          <w:shd w:val="clear" w:color="auto" w:fill="FFFFFF"/>
        </w:rPr>
        <w:t xml:space="preserve"> preferences is essential in this shift, particularly in identifying demand for smarter, tech-enhanced tourism experiences (Wang et al., 2016).</w:t>
      </w:r>
    </w:p>
    <w:p w14:paraId="6D3EA3B2" w14:textId="0461CE27" w:rsidR="00A440EE" w:rsidRDefault="00A440EE" w:rsidP="00A440EE">
      <w:pPr>
        <w:pStyle w:val="ListParagraph"/>
        <w:numPr>
          <w:ilvl w:val="0"/>
          <w:numId w:val="1"/>
        </w:numPr>
        <w:spacing w:line="360" w:lineRule="auto"/>
        <w:jc w:val="both"/>
        <w:rPr>
          <w:color w:val="000000" w:themeColor="text1"/>
        </w:rPr>
      </w:pPr>
      <w:r w:rsidRPr="00A440EE">
        <w:rPr>
          <w:i/>
          <w:iCs/>
          <w:color w:val="000000" w:themeColor="text1"/>
        </w:rPr>
        <w:t>Predicting Foreign Arrivals After COVID:</w:t>
      </w:r>
      <w:r w:rsidRPr="00A440EE">
        <w:rPr>
          <w:color w:val="000000" w:themeColor="text1"/>
        </w:rPr>
        <w:t xml:space="preserve"> For the tourism industry to allocate resources effectively, a</w:t>
      </w:r>
      <w:r w:rsidR="00554E4F">
        <w:rPr>
          <w:color w:val="000000" w:themeColor="text1"/>
        </w:rPr>
        <w:t xml:space="preserve"> precise</w:t>
      </w:r>
      <w:r w:rsidRPr="00A440EE">
        <w:rPr>
          <w:color w:val="000000" w:themeColor="text1"/>
        </w:rPr>
        <w:t xml:space="preserve"> forecasting of foreign arrivals is essential.</w:t>
      </w:r>
      <w:r w:rsidR="00554E4F">
        <w:rPr>
          <w:color w:val="000000" w:themeColor="text1"/>
        </w:rPr>
        <w:t xml:space="preserve"> Without it, business could</w:t>
      </w:r>
      <w:r w:rsidR="00554E4F" w:rsidRPr="00A440EE">
        <w:rPr>
          <w:color w:val="000000" w:themeColor="text1"/>
        </w:rPr>
        <w:t xml:space="preserve"> lost</w:t>
      </w:r>
      <w:r w:rsidRPr="00A440EE">
        <w:rPr>
          <w:color w:val="000000" w:themeColor="text1"/>
        </w:rPr>
        <w:t xml:space="preserve"> revenue, </w:t>
      </w:r>
      <w:r w:rsidR="00554E4F">
        <w:rPr>
          <w:color w:val="000000" w:themeColor="text1"/>
        </w:rPr>
        <w:t xml:space="preserve">have </w:t>
      </w:r>
      <w:r w:rsidRPr="00A440EE">
        <w:rPr>
          <w:color w:val="000000" w:themeColor="text1"/>
        </w:rPr>
        <w:t>inefficient supply chains, and unsatisfactory customer experiences.</w:t>
      </w:r>
    </w:p>
    <w:p w14:paraId="5661C863" w14:textId="77777777" w:rsidR="00A440EE" w:rsidRDefault="00A440EE" w:rsidP="00A440EE">
      <w:pPr>
        <w:spacing w:line="360" w:lineRule="auto"/>
        <w:jc w:val="both"/>
        <w:rPr>
          <w:color w:val="000000" w:themeColor="text1"/>
        </w:rPr>
      </w:pPr>
    </w:p>
    <w:p w14:paraId="77EA55E8" w14:textId="7496A566" w:rsidR="00A440EE" w:rsidRPr="00A440EE" w:rsidRDefault="00554E4F" w:rsidP="00A440EE">
      <w:pPr>
        <w:spacing w:line="360" w:lineRule="auto"/>
        <w:jc w:val="both"/>
        <w:rPr>
          <w:rFonts w:asciiTheme="minorHAnsi" w:hAnsiTheme="minorHAnsi"/>
          <w:color w:val="000000" w:themeColor="text1"/>
        </w:rPr>
      </w:pPr>
      <w:r>
        <w:rPr>
          <w:rFonts w:asciiTheme="minorHAnsi" w:hAnsiTheme="minorHAnsi"/>
          <w:color w:val="000000" w:themeColor="text1"/>
        </w:rPr>
        <w:t xml:space="preserve">A good strategy that can </w:t>
      </w:r>
      <w:proofErr w:type="gramStart"/>
      <w:r>
        <w:rPr>
          <w:rFonts w:asciiTheme="minorHAnsi" w:hAnsiTheme="minorHAnsi"/>
          <w:color w:val="000000" w:themeColor="text1"/>
        </w:rPr>
        <w:t xml:space="preserve">be </w:t>
      </w:r>
      <w:r w:rsidR="00A440EE" w:rsidRPr="00A440EE">
        <w:rPr>
          <w:rFonts w:asciiTheme="minorHAnsi" w:hAnsiTheme="minorHAnsi"/>
          <w:color w:val="000000" w:themeColor="text1"/>
        </w:rPr>
        <w:t xml:space="preserve"> </w:t>
      </w:r>
      <w:r>
        <w:rPr>
          <w:rFonts w:asciiTheme="minorHAnsi" w:hAnsiTheme="minorHAnsi"/>
          <w:color w:val="000000" w:themeColor="text1"/>
        </w:rPr>
        <w:t>put</w:t>
      </w:r>
      <w:proofErr w:type="gramEnd"/>
      <w:r>
        <w:rPr>
          <w:rFonts w:asciiTheme="minorHAnsi" w:hAnsiTheme="minorHAnsi"/>
          <w:color w:val="000000" w:themeColor="text1"/>
        </w:rPr>
        <w:t xml:space="preserve"> in place is the </w:t>
      </w:r>
      <w:r w:rsidR="00A440EE" w:rsidRPr="00A440EE">
        <w:rPr>
          <w:rFonts w:asciiTheme="minorHAnsi" w:hAnsiTheme="minorHAnsi"/>
          <w:color w:val="000000" w:themeColor="text1"/>
        </w:rPr>
        <w:t>segmented forecasting dashboard that projects monthly foreign arrivals by nation and travel purpose. Tourism stakeholders can improve staffing, marketing, and infrastructure planning by integrating interactive visual tools (like Power BI) with time series models like ARIMA or Prophet. Because it adapts insights to post-COVID visitor behavior and provides real-time, data-driven decision support, this integrated approach is unique.</w:t>
      </w:r>
      <w:r w:rsidR="005D74C9">
        <w:rPr>
          <w:rFonts w:asciiTheme="minorHAnsi" w:hAnsiTheme="minorHAnsi"/>
          <w:color w:val="000000" w:themeColor="text1"/>
        </w:rPr>
        <w:t xml:space="preserve"> </w:t>
      </w:r>
    </w:p>
    <w:p w14:paraId="5EA94E39" w14:textId="77777777" w:rsidR="00905855" w:rsidRPr="007830CE" w:rsidRDefault="00905855" w:rsidP="007853DD">
      <w:pPr>
        <w:spacing w:line="360" w:lineRule="auto"/>
        <w:jc w:val="both"/>
        <w:rPr>
          <w:rFonts w:asciiTheme="minorHAnsi" w:hAnsiTheme="minorHAnsi" w:cs="Calibri"/>
          <w:color w:val="000000"/>
        </w:rPr>
      </w:pPr>
    </w:p>
    <w:p w14:paraId="12B6CF3B" w14:textId="79E97EB7" w:rsidR="00B5423C" w:rsidRDefault="00B5423C" w:rsidP="007853DD">
      <w:pPr>
        <w:spacing w:line="360" w:lineRule="auto"/>
        <w:jc w:val="both"/>
        <w:rPr>
          <w:rFonts w:asciiTheme="minorHAnsi" w:hAnsiTheme="minorHAnsi" w:cs="Calibri"/>
          <w:b/>
          <w:bCs/>
          <w:color w:val="000000"/>
          <w:sz w:val="32"/>
          <w:szCs w:val="32"/>
        </w:rPr>
      </w:pPr>
      <w:r w:rsidRPr="00A440EE">
        <w:rPr>
          <w:rFonts w:asciiTheme="minorHAnsi" w:hAnsiTheme="minorHAnsi" w:cs="Calibri"/>
          <w:b/>
          <w:bCs/>
          <w:color w:val="000000"/>
          <w:sz w:val="32"/>
          <w:szCs w:val="32"/>
        </w:rPr>
        <w:t>Existing Analysis and Methodologies</w:t>
      </w:r>
    </w:p>
    <w:p w14:paraId="60BD6CDD" w14:textId="443D0D3B" w:rsidR="00364596" w:rsidRDefault="00B355A5" w:rsidP="00364596">
      <w:pPr>
        <w:spacing w:line="360" w:lineRule="auto"/>
        <w:jc w:val="both"/>
        <w:rPr>
          <w:rFonts w:asciiTheme="minorHAnsi" w:hAnsiTheme="minorHAnsi" w:cs="Calibri"/>
          <w:color w:val="000000"/>
        </w:rPr>
      </w:pPr>
      <w:r w:rsidRPr="00B355A5">
        <w:rPr>
          <w:rFonts w:asciiTheme="minorHAnsi" w:hAnsiTheme="minorHAnsi" w:cs="Calibri"/>
          <w:color w:val="000000"/>
        </w:rPr>
        <w:lastRenderedPageBreak/>
        <w:t xml:space="preserve">For many years, </w:t>
      </w:r>
      <w:r w:rsidR="00694036">
        <w:rPr>
          <w:rFonts w:asciiTheme="minorHAnsi" w:hAnsiTheme="minorHAnsi" w:cs="Calibri"/>
          <w:color w:val="000000"/>
        </w:rPr>
        <w:t>many</w:t>
      </w:r>
      <w:r w:rsidRPr="00B355A5">
        <w:rPr>
          <w:rFonts w:asciiTheme="minorHAnsi" w:hAnsiTheme="minorHAnsi" w:cs="Calibri"/>
          <w:color w:val="000000"/>
        </w:rPr>
        <w:t xml:space="preserve"> organizations have relied on forecasting in the tourist sector. However, the COVID-19 pandemic's effects revealed </w:t>
      </w:r>
      <w:r w:rsidR="00694036">
        <w:rPr>
          <w:rFonts w:asciiTheme="minorHAnsi" w:hAnsiTheme="minorHAnsi" w:cs="Calibri"/>
          <w:color w:val="000000"/>
        </w:rPr>
        <w:t xml:space="preserve">how ineffective the </w:t>
      </w:r>
      <w:r w:rsidRPr="00B355A5">
        <w:rPr>
          <w:rFonts w:asciiTheme="minorHAnsi" w:hAnsiTheme="minorHAnsi" w:cs="Calibri"/>
          <w:color w:val="000000"/>
        </w:rPr>
        <w:t>conventional forecasting methods</w:t>
      </w:r>
      <w:r w:rsidR="00694036">
        <w:rPr>
          <w:rFonts w:asciiTheme="minorHAnsi" w:hAnsiTheme="minorHAnsi" w:cs="Calibri"/>
          <w:color w:val="000000"/>
        </w:rPr>
        <w:t xml:space="preserve"> were</w:t>
      </w:r>
      <w:r w:rsidRPr="00B355A5">
        <w:rPr>
          <w:rFonts w:asciiTheme="minorHAnsi" w:hAnsiTheme="minorHAnsi" w:cs="Calibri"/>
          <w:color w:val="000000"/>
        </w:rPr>
        <w:t xml:space="preserve"> and led to </w:t>
      </w:r>
      <w:r w:rsidR="000A19B5">
        <w:rPr>
          <w:rFonts w:asciiTheme="minorHAnsi" w:hAnsiTheme="minorHAnsi" w:cs="Calibri"/>
          <w:color w:val="000000"/>
        </w:rPr>
        <w:t>important research</w:t>
      </w:r>
      <w:r w:rsidRPr="00B355A5">
        <w:rPr>
          <w:rFonts w:asciiTheme="minorHAnsi" w:hAnsiTheme="minorHAnsi" w:cs="Calibri"/>
          <w:color w:val="000000"/>
        </w:rPr>
        <w:t xml:space="preserve"> for more flexible and reliable predicting techniques.</w:t>
      </w:r>
    </w:p>
    <w:p w14:paraId="30E7ABD4" w14:textId="4A216EEE" w:rsidR="00364596" w:rsidRDefault="00B355A5" w:rsidP="00364596">
      <w:pPr>
        <w:spacing w:line="360" w:lineRule="auto"/>
        <w:jc w:val="both"/>
        <w:rPr>
          <w:rFonts w:asciiTheme="minorHAnsi" w:hAnsiTheme="minorHAnsi" w:cs="Calibri"/>
          <w:color w:val="000000"/>
        </w:rPr>
      </w:pPr>
      <w:r w:rsidRPr="00B355A5">
        <w:rPr>
          <w:rFonts w:asciiTheme="minorHAnsi" w:hAnsiTheme="minorHAnsi" w:cs="Calibri"/>
          <w:color w:val="000000"/>
        </w:rPr>
        <w:br/>
      </w:r>
      <w:r w:rsidR="00694036" w:rsidRPr="00694036">
        <w:rPr>
          <w:rFonts w:asciiTheme="minorHAnsi" w:hAnsiTheme="minorHAnsi" w:cs="Calibri"/>
          <w:color w:val="000000"/>
        </w:rPr>
        <w:t>Forecasting demand for tourism has long been a focus of the profession, with important reviews showing how models have changed over time (Song &amp; Li, 2008).</w:t>
      </w:r>
      <w:r w:rsidR="00694036">
        <w:rPr>
          <w:rFonts w:asciiTheme="minorHAnsi" w:hAnsiTheme="minorHAnsi" w:cs="Calibri"/>
          <w:color w:val="000000"/>
        </w:rPr>
        <w:t xml:space="preserve"> </w:t>
      </w:r>
      <w:r w:rsidR="00364596" w:rsidRPr="00364596">
        <w:rPr>
          <w:rFonts w:asciiTheme="minorHAnsi" w:hAnsiTheme="minorHAnsi" w:cs="Calibri"/>
          <w:color w:val="000000"/>
        </w:rPr>
        <w:t xml:space="preserve">To forecast visitor arrivals in Australia, Zhang and Lin (2021) used the </w:t>
      </w:r>
      <w:r w:rsidR="00EF2D12">
        <w:rPr>
          <w:rFonts w:asciiTheme="minorHAnsi" w:hAnsiTheme="minorHAnsi" w:cs="Calibri"/>
          <w:color w:val="000000"/>
        </w:rPr>
        <w:t>S</w:t>
      </w:r>
      <w:r w:rsidR="00364596" w:rsidRPr="00364596">
        <w:rPr>
          <w:rFonts w:asciiTheme="minorHAnsi" w:hAnsiTheme="minorHAnsi" w:cs="Calibri"/>
          <w:color w:val="000000"/>
        </w:rPr>
        <w:t>ARIMA (</w:t>
      </w:r>
      <w:r w:rsidR="00EF2D12">
        <w:rPr>
          <w:rFonts w:asciiTheme="minorHAnsi" w:hAnsiTheme="minorHAnsi" w:cs="Calibri"/>
          <w:color w:val="000000"/>
        </w:rPr>
        <w:t xml:space="preserve">Seasonal </w:t>
      </w:r>
      <w:r w:rsidR="00364596" w:rsidRPr="00364596">
        <w:rPr>
          <w:rFonts w:asciiTheme="minorHAnsi" w:hAnsiTheme="minorHAnsi" w:cs="Calibri"/>
          <w:color w:val="000000"/>
        </w:rPr>
        <w:t xml:space="preserve">Auto-Regressive Integrated Moving Average) model. Although their model </w:t>
      </w:r>
      <w:r w:rsidR="00554E4F">
        <w:rPr>
          <w:rFonts w:asciiTheme="minorHAnsi" w:hAnsiTheme="minorHAnsi" w:cs="Calibri"/>
          <w:color w:val="000000"/>
        </w:rPr>
        <w:t xml:space="preserve">performed </w:t>
      </w:r>
      <w:r w:rsidR="00364596" w:rsidRPr="00364596">
        <w:rPr>
          <w:rFonts w:asciiTheme="minorHAnsi" w:hAnsiTheme="minorHAnsi" w:cs="Calibri"/>
          <w:color w:val="000000"/>
        </w:rPr>
        <w:t xml:space="preserve">well in stable environments, it had trouble adapting to </w:t>
      </w:r>
      <w:r w:rsidR="00694036">
        <w:rPr>
          <w:rFonts w:asciiTheme="minorHAnsi" w:hAnsiTheme="minorHAnsi" w:cs="Calibri"/>
          <w:color w:val="000000"/>
        </w:rPr>
        <w:t>unpredicted changes, like</w:t>
      </w:r>
      <w:r w:rsidR="00364596" w:rsidRPr="00364596">
        <w:rPr>
          <w:rFonts w:asciiTheme="minorHAnsi" w:hAnsiTheme="minorHAnsi" w:cs="Calibri"/>
          <w:color w:val="000000"/>
        </w:rPr>
        <w:t xml:space="preserve"> </w:t>
      </w:r>
      <w:r w:rsidR="00364596" w:rsidRPr="00694036">
        <w:rPr>
          <w:rFonts w:asciiTheme="minorHAnsi" w:hAnsiTheme="minorHAnsi" w:cs="Calibri"/>
          <w:color w:val="000000"/>
        </w:rPr>
        <w:t>epidemic</w:t>
      </w:r>
      <w:r w:rsidR="00EF2D12" w:rsidRPr="00694036">
        <w:rPr>
          <w:rFonts w:asciiTheme="minorHAnsi" w:hAnsiTheme="minorHAnsi" w:cs="Calibri"/>
          <w:color w:val="000000"/>
        </w:rPr>
        <w:t xml:space="preserve"> </w:t>
      </w:r>
      <w:r w:rsidR="00EF2D12" w:rsidRPr="00694036">
        <w:rPr>
          <w:rFonts w:asciiTheme="minorHAnsi" w:hAnsiTheme="minorHAnsi"/>
          <w:color w:val="2C3E50"/>
          <w:sz w:val="23"/>
          <w:szCs w:val="23"/>
          <w:shd w:val="clear" w:color="auto" w:fill="FFFFFF"/>
        </w:rPr>
        <w:t>(Zhang et al., 2021)</w:t>
      </w:r>
      <w:r w:rsidR="00364596" w:rsidRPr="00694036">
        <w:rPr>
          <w:rFonts w:asciiTheme="minorHAnsi" w:hAnsiTheme="minorHAnsi" w:cs="Calibri"/>
          <w:color w:val="000000"/>
        </w:rPr>
        <w:t>.</w:t>
      </w:r>
      <w:r w:rsidR="00364596" w:rsidRPr="00364596">
        <w:rPr>
          <w:rFonts w:asciiTheme="minorHAnsi" w:hAnsiTheme="minorHAnsi" w:cs="Calibri"/>
          <w:color w:val="000000"/>
        </w:rPr>
        <w:t xml:space="preserve"> </w:t>
      </w:r>
      <w:r w:rsidR="000F3153">
        <w:rPr>
          <w:rFonts w:asciiTheme="minorHAnsi" w:hAnsiTheme="minorHAnsi" w:cs="Calibri"/>
          <w:color w:val="000000"/>
        </w:rPr>
        <w:t xml:space="preserve"> </w:t>
      </w:r>
    </w:p>
    <w:p w14:paraId="54B07981" w14:textId="77777777" w:rsidR="00EF2D12" w:rsidRDefault="00EF2D12" w:rsidP="00364596">
      <w:pPr>
        <w:spacing w:line="360" w:lineRule="auto"/>
        <w:jc w:val="both"/>
        <w:rPr>
          <w:rFonts w:asciiTheme="minorHAnsi" w:hAnsiTheme="minorHAnsi" w:cs="Calibri"/>
          <w:color w:val="000000"/>
        </w:rPr>
      </w:pPr>
    </w:p>
    <w:p w14:paraId="62A694B9" w14:textId="6DF86CBE" w:rsidR="000B6FAD" w:rsidRPr="007F49FD" w:rsidRDefault="007F49FD" w:rsidP="00364596">
      <w:pPr>
        <w:spacing w:line="360" w:lineRule="auto"/>
        <w:jc w:val="both"/>
        <w:rPr>
          <w:rFonts w:asciiTheme="minorHAnsi" w:hAnsiTheme="minorHAnsi"/>
        </w:rPr>
      </w:pPr>
      <w:r w:rsidRPr="007F49FD">
        <w:rPr>
          <w:rFonts w:asciiTheme="minorHAnsi" w:hAnsiTheme="minorHAnsi"/>
        </w:rPr>
        <w:t>To</w:t>
      </w:r>
      <w:r w:rsidR="000B6FAD" w:rsidRPr="007F49FD">
        <w:rPr>
          <w:rFonts w:asciiTheme="minorHAnsi" w:hAnsiTheme="minorHAnsi"/>
        </w:rPr>
        <w:t xml:space="preserve"> improve the accuracy of short-term tourism demand forecasting, Luo et al. (2024) suggested a hybrid model</w:t>
      </w:r>
      <w:r w:rsidR="00694036">
        <w:rPr>
          <w:rFonts w:asciiTheme="minorHAnsi" w:hAnsiTheme="minorHAnsi"/>
        </w:rPr>
        <w:t xml:space="preserve">, considering </w:t>
      </w:r>
      <w:r w:rsidR="000B6FAD" w:rsidRPr="007F49FD">
        <w:rPr>
          <w:rFonts w:asciiTheme="minorHAnsi" w:hAnsiTheme="minorHAnsi"/>
        </w:rPr>
        <w:t xml:space="preserve">ARIMA with Prophet. </w:t>
      </w:r>
      <w:r w:rsidR="00694036" w:rsidRPr="00694036">
        <w:rPr>
          <w:rFonts w:asciiTheme="minorHAnsi" w:hAnsiTheme="minorHAnsi"/>
        </w:rPr>
        <w:t xml:space="preserve">Their findings showed that integrating statistical and machine learning approaches significantly increased forecast robustness in the face of unanticipated </w:t>
      </w:r>
      <w:proofErr w:type="gramStart"/>
      <w:r w:rsidR="00694036" w:rsidRPr="00694036">
        <w:rPr>
          <w:rFonts w:asciiTheme="minorHAnsi" w:hAnsiTheme="minorHAnsi"/>
        </w:rPr>
        <w:t>events</w:t>
      </w:r>
      <w:r w:rsidR="000B6FAD" w:rsidRPr="007F49FD">
        <w:rPr>
          <w:rFonts w:asciiTheme="minorHAnsi" w:hAnsiTheme="minorHAnsi"/>
        </w:rPr>
        <w:t>(</w:t>
      </w:r>
      <w:proofErr w:type="gramEnd"/>
      <w:r w:rsidR="000B6FAD" w:rsidRPr="007F49FD">
        <w:rPr>
          <w:rFonts w:asciiTheme="minorHAnsi" w:hAnsiTheme="minorHAnsi"/>
        </w:rPr>
        <w:t>Luo et al., 2024).</w:t>
      </w:r>
    </w:p>
    <w:p w14:paraId="02172848" w14:textId="77777777" w:rsidR="000B6FAD" w:rsidRPr="007F49FD" w:rsidRDefault="000B6FAD" w:rsidP="00364596">
      <w:pPr>
        <w:spacing w:line="360" w:lineRule="auto"/>
        <w:jc w:val="both"/>
        <w:rPr>
          <w:rFonts w:asciiTheme="minorHAnsi" w:hAnsiTheme="minorHAnsi" w:cs="Calibri"/>
          <w:color w:val="000000"/>
        </w:rPr>
      </w:pPr>
    </w:p>
    <w:p w14:paraId="1EE141E3" w14:textId="6E70A50A" w:rsidR="00364596" w:rsidRPr="00694036" w:rsidRDefault="00EF2D12" w:rsidP="00364596">
      <w:pPr>
        <w:spacing w:line="360" w:lineRule="auto"/>
        <w:jc w:val="both"/>
        <w:rPr>
          <w:rFonts w:asciiTheme="minorHAnsi" w:hAnsiTheme="minorHAnsi"/>
        </w:rPr>
      </w:pPr>
      <w:proofErr w:type="spellStart"/>
      <w:r w:rsidRPr="00EF2D12">
        <w:rPr>
          <w:rFonts w:asciiTheme="minorHAnsi" w:hAnsiTheme="minorHAnsi" w:cs="Calibri"/>
          <w:color w:val="000000"/>
        </w:rPr>
        <w:t>Kourentzes</w:t>
      </w:r>
      <w:proofErr w:type="spellEnd"/>
      <w:r w:rsidRPr="00EF2D12">
        <w:rPr>
          <w:rFonts w:asciiTheme="minorHAnsi" w:hAnsiTheme="minorHAnsi" w:cs="Calibri"/>
          <w:color w:val="000000"/>
        </w:rPr>
        <w:t xml:space="preserve"> et al. (202</w:t>
      </w:r>
      <w:r w:rsidR="00022559">
        <w:rPr>
          <w:rFonts w:asciiTheme="minorHAnsi" w:hAnsiTheme="minorHAnsi" w:cs="Calibri"/>
          <w:color w:val="000000"/>
        </w:rPr>
        <w:t>2</w:t>
      </w:r>
      <w:r w:rsidRPr="00EF2D12">
        <w:rPr>
          <w:rFonts w:asciiTheme="minorHAnsi" w:hAnsiTheme="minorHAnsi" w:cs="Calibri"/>
          <w:color w:val="000000"/>
        </w:rPr>
        <w:t xml:space="preserve">) have investigated a range of time series models, such as ARIMA, </w:t>
      </w:r>
      <w:r w:rsidRPr="00694036">
        <w:rPr>
          <w:rFonts w:asciiTheme="minorHAnsi" w:hAnsiTheme="minorHAnsi" w:cs="Calibri"/>
          <w:color w:val="000000"/>
        </w:rPr>
        <w:t xml:space="preserve">exponential smoothing, and hybrid techniques, for post-pandemic tourist forecasting.  </w:t>
      </w:r>
      <w:r w:rsidR="00694036" w:rsidRPr="00694036">
        <w:rPr>
          <w:rFonts w:asciiTheme="minorHAnsi" w:hAnsiTheme="minorHAnsi"/>
        </w:rPr>
        <w:t>Their research emphasized the difficulties caused by unpredictability and volatility in patterns of overseas immigration, concluding that no single model is acceptable for every case. (</w:t>
      </w:r>
      <w:proofErr w:type="spellStart"/>
      <w:r w:rsidR="00694036" w:rsidRPr="00694036">
        <w:rPr>
          <w:rFonts w:asciiTheme="minorHAnsi" w:hAnsiTheme="minorHAnsi"/>
        </w:rPr>
        <w:t>Kourentzes</w:t>
      </w:r>
      <w:proofErr w:type="spellEnd"/>
      <w:r w:rsidR="00694036" w:rsidRPr="00694036">
        <w:rPr>
          <w:rFonts w:asciiTheme="minorHAnsi" w:hAnsiTheme="minorHAnsi"/>
        </w:rPr>
        <w:t xml:space="preserve"> et al., 2022).</w:t>
      </w:r>
    </w:p>
    <w:p w14:paraId="1D9115F3" w14:textId="77777777" w:rsidR="00694036" w:rsidRDefault="00694036" w:rsidP="00364596">
      <w:pPr>
        <w:spacing w:line="360" w:lineRule="auto"/>
        <w:jc w:val="both"/>
        <w:rPr>
          <w:rFonts w:asciiTheme="minorHAnsi" w:hAnsiTheme="minorHAnsi" w:cs="Calibri"/>
          <w:color w:val="000000"/>
        </w:rPr>
      </w:pPr>
    </w:p>
    <w:p w14:paraId="174C6EDD" w14:textId="038A7271" w:rsidR="00364596" w:rsidRDefault="00364596" w:rsidP="00364596">
      <w:pPr>
        <w:spacing w:line="360" w:lineRule="auto"/>
        <w:jc w:val="both"/>
        <w:rPr>
          <w:rFonts w:asciiTheme="minorHAnsi" w:hAnsiTheme="minorHAnsi" w:cs="Calibri"/>
          <w:color w:val="000000"/>
        </w:rPr>
      </w:pPr>
      <w:r w:rsidRPr="00364596">
        <w:rPr>
          <w:rFonts w:asciiTheme="minorHAnsi" w:hAnsiTheme="minorHAnsi" w:cs="Calibri"/>
          <w:color w:val="000000"/>
        </w:rPr>
        <w:t xml:space="preserve">To increase prediction accuracy, some studies have combined forecasting models with external factors including foreign exchange rates, consumer confidence indices, and mobility constraints brought on by COVID. </w:t>
      </w:r>
      <w:r w:rsidR="005D74C9" w:rsidRPr="005D74C9">
        <w:rPr>
          <w:rFonts w:asciiTheme="minorHAnsi" w:hAnsiTheme="minorHAnsi" w:cs="Calibri"/>
          <w:color w:val="000000"/>
        </w:rPr>
        <w:t>Deep learning hybrids like recurrent neural networks are also being explored for improved multivariate forecasting accuracy (</w:t>
      </w:r>
      <w:proofErr w:type="spellStart"/>
      <w:r w:rsidR="005D74C9" w:rsidRPr="005D74C9">
        <w:rPr>
          <w:rFonts w:asciiTheme="minorHAnsi" w:hAnsiTheme="minorHAnsi" w:cs="Calibri"/>
          <w:color w:val="000000"/>
        </w:rPr>
        <w:t>Kourentzes</w:t>
      </w:r>
      <w:proofErr w:type="spellEnd"/>
      <w:r w:rsidR="005D74C9" w:rsidRPr="005D74C9">
        <w:rPr>
          <w:rFonts w:asciiTheme="minorHAnsi" w:hAnsiTheme="minorHAnsi" w:cs="Calibri"/>
          <w:color w:val="000000"/>
        </w:rPr>
        <w:t xml:space="preserve"> &amp; Athanasopoulos, 2019).</w:t>
      </w:r>
      <w:r w:rsidR="005D74C9">
        <w:rPr>
          <w:rFonts w:asciiTheme="minorHAnsi" w:hAnsiTheme="minorHAnsi" w:cs="Calibri"/>
          <w:color w:val="000000"/>
        </w:rPr>
        <w:t xml:space="preserve"> </w:t>
      </w:r>
    </w:p>
    <w:p w14:paraId="778250F8" w14:textId="0A1CB1E9" w:rsidR="00364596" w:rsidRDefault="00364596" w:rsidP="00364596">
      <w:pPr>
        <w:spacing w:line="360" w:lineRule="auto"/>
        <w:jc w:val="both"/>
        <w:rPr>
          <w:rFonts w:asciiTheme="minorHAnsi" w:hAnsiTheme="minorHAnsi" w:cs="Calibri"/>
          <w:color w:val="000000"/>
        </w:rPr>
      </w:pPr>
      <w:r w:rsidRPr="00364596">
        <w:rPr>
          <w:rFonts w:asciiTheme="minorHAnsi" w:hAnsiTheme="minorHAnsi" w:cs="Calibri"/>
          <w:color w:val="000000"/>
        </w:rPr>
        <w:lastRenderedPageBreak/>
        <w:br/>
      </w:r>
      <w:r w:rsidR="00694036">
        <w:rPr>
          <w:rFonts w:asciiTheme="minorHAnsi" w:hAnsiTheme="minorHAnsi" w:cs="Calibri"/>
          <w:color w:val="000000"/>
        </w:rPr>
        <w:t>Most</w:t>
      </w:r>
      <w:r w:rsidR="00694036" w:rsidRPr="00364596">
        <w:rPr>
          <w:rFonts w:asciiTheme="minorHAnsi" w:hAnsiTheme="minorHAnsi" w:cs="Calibri"/>
          <w:color w:val="000000"/>
        </w:rPr>
        <w:t xml:space="preserve"> </w:t>
      </w:r>
      <w:r w:rsidR="00694036">
        <w:rPr>
          <w:rFonts w:asciiTheme="minorHAnsi" w:hAnsiTheme="minorHAnsi" w:cs="Calibri"/>
          <w:color w:val="000000"/>
        </w:rPr>
        <w:t>current</w:t>
      </w:r>
      <w:r w:rsidR="00874FC5">
        <w:rPr>
          <w:rFonts w:asciiTheme="minorHAnsi" w:hAnsiTheme="minorHAnsi" w:cs="Calibri"/>
          <w:color w:val="000000"/>
        </w:rPr>
        <w:t xml:space="preserve"> </w:t>
      </w:r>
      <w:r w:rsidR="00694036" w:rsidRPr="00364596">
        <w:rPr>
          <w:rFonts w:asciiTheme="minorHAnsi" w:hAnsiTheme="minorHAnsi" w:cs="Calibri"/>
          <w:color w:val="000000"/>
        </w:rPr>
        <w:t>research</w:t>
      </w:r>
      <w:r w:rsidRPr="00364596">
        <w:rPr>
          <w:rFonts w:asciiTheme="minorHAnsi" w:hAnsiTheme="minorHAnsi" w:cs="Calibri"/>
          <w:color w:val="000000"/>
        </w:rPr>
        <w:t xml:space="preserve"> either uses generic forecasting without breaking down by nation of origin or visitation </w:t>
      </w:r>
      <w:r w:rsidR="000A19B5" w:rsidRPr="00364596">
        <w:rPr>
          <w:rFonts w:asciiTheme="minorHAnsi" w:hAnsiTheme="minorHAnsi" w:cs="Calibri"/>
          <w:color w:val="000000"/>
        </w:rPr>
        <w:t>goal or</w:t>
      </w:r>
      <w:r w:rsidRPr="00364596">
        <w:rPr>
          <w:rFonts w:asciiTheme="minorHAnsi" w:hAnsiTheme="minorHAnsi" w:cs="Calibri"/>
          <w:color w:val="000000"/>
        </w:rPr>
        <w:t xml:space="preserve"> concentrates on pre-COVID information. This leaves a void for more precise, current, and useful forecasting that is adapted to the post-COVID world.</w:t>
      </w:r>
    </w:p>
    <w:p w14:paraId="4104C0A3" w14:textId="77777777" w:rsidR="000B6FAD" w:rsidRDefault="000B6FAD" w:rsidP="00364596">
      <w:pPr>
        <w:spacing w:line="360" w:lineRule="auto"/>
        <w:jc w:val="both"/>
        <w:rPr>
          <w:rFonts w:asciiTheme="minorHAnsi" w:hAnsiTheme="minorHAnsi" w:cs="Calibri"/>
          <w:color w:val="000000"/>
        </w:rPr>
      </w:pPr>
    </w:p>
    <w:p w14:paraId="4D5F641D" w14:textId="0E516B5B" w:rsidR="000B6FAD" w:rsidRPr="00364596" w:rsidRDefault="000B6FAD" w:rsidP="00364596">
      <w:pPr>
        <w:spacing w:line="360" w:lineRule="auto"/>
        <w:jc w:val="both"/>
        <w:rPr>
          <w:rFonts w:asciiTheme="minorHAnsi" w:hAnsiTheme="minorHAnsi" w:cs="Calibri"/>
          <w:color w:val="000000"/>
        </w:rPr>
      </w:pPr>
      <w:r>
        <w:fldChar w:fldCharType="begin"/>
      </w:r>
      <w:r>
        <w:instrText xml:space="preserve"> INCLUDEPICTURE "https://sdmntprnorthcentralus.oaiusercontent.com/files/00000000-697c-622f-b84c-78d075cf00bc/raw?se=2025-04-15T08%3A35%3A43Z&amp;sp=r&amp;sv=2024-08-04&amp;sr=b&amp;scid=1c1ca28e-fe3b-5895-aeba-7963cc056337&amp;skoid=de76bc29-7017-43d4-8d90-7a49512bae0f&amp;sktid=a48cca56-e6da-484e-a814-9c849652bcb3&amp;skt=2025-04-14T20%3A15%3A20Z&amp;ske=2025-04-15T20%3A15%3A20Z&amp;sks=b&amp;skv=2024-08-04&amp;sig=ZNOC%2BYSVxHSf67WPEzEy%2BQbzrPbjRT6tC/9OOiy%2BN5w%3D" \* MERGEFORMATINET </w:instrText>
      </w:r>
      <w:r>
        <w:fldChar w:fldCharType="separate"/>
      </w:r>
      <w:r>
        <w:rPr>
          <w:noProof/>
        </w:rPr>
        <w:drawing>
          <wp:inline distT="0" distB="0" distL="0" distR="0" wp14:anchorId="73911AA9" wp14:editId="4B4E1A3D">
            <wp:extent cx="5943600" cy="3962400"/>
            <wp:effectExtent l="0" t="0" r="0" b="0"/>
            <wp:docPr id="1407250467" name="Picture 4" descr="Imagem g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m gerad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fldChar w:fldCharType="end"/>
      </w:r>
    </w:p>
    <w:p w14:paraId="3A859C4C" w14:textId="08404A66" w:rsidR="00B5423C" w:rsidRDefault="000B6FAD" w:rsidP="00022559">
      <w:pPr>
        <w:spacing w:line="360" w:lineRule="auto"/>
        <w:jc w:val="center"/>
        <w:rPr>
          <w:rFonts w:ascii="Roboto" w:hAnsi="Roboto"/>
          <w:color w:val="2C3E50"/>
          <w:sz w:val="21"/>
          <w:szCs w:val="21"/>
          <w:shd w:val="clear" w:color="auto" w:fill="FFFFFF"/>
        </w:rPr>
      </w:pPr>
      <w:r w:rsidRPr="00905855">
        <w:rPr>
          <w:rFonts w:asciiTheme="minorHAnsi" w:hAnsiTheme="minorHAnsi" w:cs="Calibri"/>
          <w:color w:val="000000"/>
          <w:sz w:val="21"/>
          <w:szCs w:val="21"/>
        </w:rPr>
        <w:t xml:space="preserve">Figure </w:t>
      </w:r>
      <w:r>
        <w:rPr>
          <w:rFonts w:asciiTheme="minorHAnsi" w:hAnsiTheme="minorHAnsi" w:cs="Calibri"/>
          <w:color w:val="000000"/>
          <w:sz w:val="21"/>
          <w:szCs w:val="21"/>
        </w:rPr>
        <w:t>3</w:t>
      </w:r>
      <w:r w:rsidRPr="00905855">
        <w:rPr>
          <w:rFonts w:asciiTheme="minorHAnsi" w:hAnsiTheme="minorHAnsi" w:cs="Calibri"/>
          <w:color w:val="000000"/>
          <w:sz w:val="21"/>
          <w:szCs w:val="21"/>
        </w:rPr>
        <w:t xml:space="preserve">.0: </w:t>
      </w:r>
      <w:r>
        <w:rPr>
          <w:rFonts w:asciiTheme="minorHAnsi" w:hAnsiTheme="minorHAnsi" w:cs="Calibri"/>
          <w:color w:val="000000"/>
          <w:sz w:val="21"/>
          <w:szCs w:val="21"/>
        </w:rPr>
        <w:t>Forecasting methods used on the analysis and methodologies mentioned</w:t>
      </w:r>
    </w:p>
    <w:p w14:paraId="4DF71B9E" w14:textId="77777777" w:rsidR="000B6FAD" w:rsidRPr="000B6FAD" w:rsidRDefault="000B6FAD" w:rsidP="00364596">
      <w:pPr>
        <w:spacing w:line="360" w:lineRule="auto"/>
        <w:jc w:val="both"/>
        <w:rPr>
          <w:rFonts w:ascii="Roboto" w:hAnsi="Roboto"/>
          <w:color w:val="2C3E50"/>
          <w:sz w:val="21"/>
          <w:szCs w:val="21"/>
          <w:shd w:val="clear" w:color="auto" w:fill="FFFFFF"/>
        </w:rPr>
      </w:pPr>
    </w:p>
    <w:p w14:paraId="07444FFF" w14:textId="3EC4EB8D" w:rsidR="00B5423C" w:rsidRDefault="00B5423C" w:rsidP="00364596">
      <w:pPr>
        <w:spacing w:line="360" w:lineRule="auto"/>
        <w:jc w:val="both"/>
        <w:rPr>
          <w:rFonts w:asciiTheme="minorHAnsi" w:hAnsiTheme="minorHAnsi" w:cs="Calibri"/>
          <w:b/>
          <w:bCs/>
          <w:color w:val="000000"/>
          <w:sz w:val="32"/>
          <w:szCs w:val="32"/>
        </w:rPr>
      </w:pPr>
      <w:r w:rsidRPr="00A440EE">
        <w:rPr>
          <w:rFonts w:asciiTheme="minorHAnsi" w:hAnsiTheme="minorHAnsi" w:cs="Calibri"/>
          <w:b/>
          <w:bCs/>
          <w:color w:val="000000"/>
          <w:sz w:val="32"/>
          <w:szCs w:val="32"/>
        </w:rPr>
        <w:t>Data Sources</w:t>
      </w:r>
    </w:p>
    <w:p w14:paraId="7660116E" w14:textId="76C62FD1" w:rsidR="000B6FAD" w:rsidRDefault="000B6FAD" w:rsidP="00364596">
      <w:pPr>
        <w:spacing w:line="360" w:lineRule="auto"/>
        <w:jc w:val="both"/>
        <w:rPr>
          <w:rFonts w:asciiTheme="minorHAnsi" w:hAnsiTheme="minorHAnsi" w:cs="Calibri"/>
          <w:color w:val="000000"/>
        </w:rPr>
      </w:pPr>
      <w:r>
        <w:rPr>
          <w:rFonts w:asciiTheme="minorHAnsi" w:hAnsiTheme="minorHAnsi" w:cs="Calibri"/>
          <w:color w:val="000000"/>
        </w:rPr>
        <w:t>The proposed data sources include:</w:t>
      </w:r>
    </w:p>
    <w:p w14:paraId="0797C014" w14:textId="424A6A74" w:rsidR="000B6FAD" w:rsidRPr="000B6FAD" w:rsidRDefault="000B6FAD" w:rsidP="000B6FAD">
      <w:pPr>
        <w:numPr>
          <w:ilvl w:val="0"/>
          <w:numId w:val="2"/>
        </w:numPr>
        <w:shd w:val="clear" w:color="auto" w:fill="FFFFFF"/>
        <w:spacing w:before="100" w:beforeAutospacing="1" w:after="100" w:afterAutospacing="1"/>
        <w:rPr>
          <w:rFonts w:asciiTheme="minorHAnsi" w:hAnsiTheme="minorHAnsi" w:cs="Arial"/>
          <w:color w:val="222222"/>
        </w:rPr>
      </w:pPr>
      <w:hyperlink r:id="rId12" w:history="1">
        <w:r w:rsidRPr="000B6FAD">
          <w:rPr>
            <w:rStyle w:val="Hyperlink"/>
            <w:rFonts w:asciiTheme="minorHAnsi" w:hAnsiTheme="minorHAnsi" w:cs="Arial"/>
          </w:rPr>
          <w:t>https://www.abs.gov.au/statistics/industry/tourism-and-transport/overseas-arrivals-and-departures-australia/jan-2025</w:t>
        </w:r>
      </w:hyperlink>
      <w:r w:rsidRPr="000B6FAD">
        <w:rPr>
          <w:rFonts w:asciiTheme="minorHAnsi" w:hAnsiTheme="minorHAnsi" w:cs="Arial"/>
          <w:color w:val="222222"/>
        </w:rPr>
        <w:t xml:space="preserve"> </w:t>
      </w:r>
    </w:p>
    <w:p w14:paraId="037F3114" w14:textId="2D55A72C" w:rsidR="000B6FAD" w:rsidRPr="000B6FAD" w:rsidRDefault="000B6FAD" w:rsidP="00EE6660">
      <w:pPr>
        <w:numPr>
          <w:ilvl w:val="0"/>
          <w:numId w:val="2"/>
        </w:numPr>
        <w:shd w:val="clear" w:color="auto" w:fill="FFFFFF"/>
        <w:spacing w:before="100" w:beforeAutospacing="1" w:after="100" w:afterAutospacing="1" w:line="360" w:lineRule="auto"/>
        <w:jc w:val="both"/>
        <w:rPr>
          <w:rFonts w:asciiTheme="minorHAnsi" w:hAnsiTheme="minorHAnsi" w:cs="Calibri"/>
          <w:color w:val="000000"/>
        </w:rPr>
      </w:pPr>
      <w:hyperlink r:id="rId13" w:history="1">
        <w:r w:rsidRPr="000B6FAD">
          <w:rPr>
            <w:rStyle w:val="Hyperlink"/>
            <w:rFonts w:asciiTheme="minorHAnsi" w:hAnsiTheme="minorHAnsi" w:cs="Arial"/>
          </w:rPr>
          <w:t>https://www.abs.gov.au/statistics/industry/tourism-and-transport/overseas-travel-statistics-provisional/jun-2021</w:t>
        </w:r>
      </w:hyperlink>
      <w:r w:rsidRPr="000B6FAD">
        <w:rPr>
          <w:rFonts w:asciiTheme="minorHAnsi" w:hAnsiTheme="minorHAnsi" w:cs="Arial"/>
          <w:color w:val="222222"/>
        </w:rPr>
        <w:t xml:space="preserve"> </w:t>
      </w:r>
    </w:p>
    <w:p w14:paraId="327A2B2B" w14:textId="5837F495" w:rsidR="000B6FAD" w:rsidRDefault="000B6FAD" w:rsidP="000B6FAD">
      <w:pPr>
        <w:pStyle w:val="ListParagraph"/>
        <w:numPr>
          <w:ilvl w:val="0"/>
          <w:numId w:val="2"/>
        </w:numPr>
        <w:spacing w:line="360" w:lineRule="auto"/>
        <w:jc w:val="both"/>
        <w:rPr>
          <w:rFonts w:cs="Calibri"/>
          <w:color w:val="000000"/>
        </w:rPr>
      </w:pPr>
      <w:hyperlink r:id="rId14" w:history="1">
        <w:r w:rsidRPr="000B6FAD">
          <w:rPr>
            <w:rStyle w:val="Hyperlink"/>
            <w:rFonts w:cs="Calibri"/>
          </w:rPr>
          <w:t>https://www.abs.gov.au/statistics/industry/tourism-and-transport/tourist-accommodation-small-area-data-australia/jun-2013</w:t>
        </w:r>
      </w:hyperlink>
      <w:r w:rsidRPr="000B6FAD">
        <w:rPr>
          <w:rFonts w:cs="Calibri"/>
          <w:color w:val="000000"/>
        </w:rPr>
        <w:t xml:space="preserve"> </w:t>
      </w:r>
    </w:p>
    <w:p w14:paraId="1712E1BA" w14:textId="32EEB74B" w:rsidR="000B6FAD" w:rsidRDefault="00657122" w:rsidP="000B6FAD">
      <w:pPr>
        <w:spacing w:line="360" w:lineRule="auto"/>
        <w:jc w:val="both"/>
        <w:rPr>
          <w:rFonts w:asciiTheme="minorHAnsi" w:hAnsiTheme="minorHAnsi" w:cs="Calibri"/>
          <w:color w:val="000000"/>
        </w:rPr>
      </w:pPr>
      <w:r>
        <w:rPr>
          <w:rFonts w:asciiTheme="minorHAnsi" w:hAnsiTheme="minorHAnsi" w:cs="Calibri"/>
          <w:noProof/>
          <w:color w:val="000000"/>
          <w14:ligatures w14:val="standardContextual"/>
        </w:rPr>
        <w:lastRenderedPageBreak/>
        <w:drawing>
          <wp:inline distT="0" distB="0" distL="0" distR="0" wp14:anchorId="0AFA9443" wp14:editId="00EADDAF">
            <wp:extent cx="5943600" cy="4766310"/>
            <wp:effectExtent l="0" t="0" r="0" b="0"/>
            <wp:docPr id="19592435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243527" name="Picture 195924352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766310"/>
                    </a:xfrm>
                    <a:prstGeom prst="rect">
                      <a:avLst/>
                    </a:prstGeom>
                  </pic:spPr>
                </pic:pic>
              </a:graphicData>
            </a:graphic>
          </wp:inline>
        </w:drawing>
      </w:r>
    </w:p>
    <w:p w14:paraId="255989FC" w14:textId="4770242A" w:rsidR="00657122" w:rsidRDefault="00657122" w:rsidP="00022559">
      <w:pPr>
        <w:spacing w:line="360" w:lineRule="auto"/>
        <w:jc w:val="center"/>
        <w:rPr>
          <w:rFonts w:asciiTheme="minorHAnsi" w:hAnsiTheme="minorHAnsi" w:cs="Calibri"/>
          <w:color w:val="000000"/>
          <w:sz w:val="21"/>
          <w:szCs w:val="21"/>
        </w:rPr>
      </w:pPr>
      <w:r w:rsidRPr="00905855">
        <w:rPr>
          <w:rFonts w:asciiTheme="minorHAnsi" w:hAnsiTheme="minorHAnsi" w:cs="Calibri"/>
          <w:color w:val="000000"/>
          <w:sz w:val="21"/>
          <w:szCs w:val="21"/>
        </w:rPr>
        <w:t xml:space="preserve">Figure </w:t>
      </w:r>
      <w:r>
        <w:rPr>
          <w:rFonts w:asciiTheme="minorHAnsi" w:hAnsiTheme="minorHAnsi" w:cs="Calibri"/>
          <w:color w:val="000000"/>
          <w:sz w:val="21"/>
          <w:szCs w:val="21"/>
        </w:rPr>
        <w:t>4</w:t>
      </w:r>
      <w:r w:rsidRPr="00905855">
        <w:rPr>
          <w:rFonts w:asciiTheme="minorHAnsi" w:hAnsiTheme="minorHAnsi" w:cs="Calibri"/>
          <w:color w:val="000000"/>
          <w:sz w:val="21"/>
          <w:szCs w:val="21"/>
        </w:rPr>
        <w:t>.0</w:t>
      </w:r>
      <w:r>
        <w:rPr>
          <w:rFonts w:asciiTheme="minorHAnsi" w:hAnsiTheme="minorHAnsi" w:cs="Calibri"/>
          <w:color w:val="000000"/>
          <w:sz w:val="21"/>
          <w:szCs w:val="21"/>
        </w:rPr>
        <w:t xml:space="preserve"> and 5.0</w:t>
      </w:r>
      <w:r w:rsidRPr="00905855">
        <w:rPr>
          <w:rFonts w:asciiTheme="minorHAnsi" w:hAnsiTheme="minorHAnsi" w:cs="Calibri"/>
          <w:color w:val="000000"/>
          <w:sz w:val="21"/>
          <w:szCs w:val="21"/>
        </w:rPr>
        <w:t xml:space="preserve">: </w:t>
      </w:r>
      <w:r w:rsidR="006E77B9" w:rsidRPr="006E77B9">
        <w:rPr>
          <w:rFonts w:asciiTheme="minorHAnsi" w:hAnsiTheme="minorHAnsi" w:cs="Calibri"/>
          <w:color w:val="000000"/>
          <w:sz w:val="21"/>
          <w:szCs w:val="21"/>
        </w:rPr>
        <w:t>Number of Visitors Arriving in Australia per Year (Millions)</w:t>
      </w:r>
      <w:r w:rsidR="006E77B9">
        <w:rPr>
          <w:rFonts w:asciiTheme="minorHAnsi" w:hAnsiTheme="minorHAnsi" w:cs="Calibri"/>
          <w:color w:val="000000"/>
          <w:sz w:val="21"/>
          <w:szCs w:val="21"/>
        </w:rPr>
        <w:t>. Being short-term visitors that stayed less than a year and long-term a year or more</w:t>
      </w:r>
    </w:p>
    <w:p w14:paraId="19EB8A2E" w14:textId="77777777" w:rsidR="006E77B9" w:rsidRDefault="006E77B9" w:rsidP="00657122">
      <w:pPr>
        <w:spacing w:line="360" w:lineRule="auto"/>
        <w:jc w:val="both"/>
        <w:rPr>
          <w:rFonts w:asciiTheme="minorHAnsi" w:hAnsiTheme="minorHAnsi" w:cs="Calibri"/>
          <w:color w:val="000000"/>
          <w:sz w:val="21"/>
          <w:szCs w:val="21"/>
        </w:rPr>
      </w:pPr>
    </w:p>
    <w:p w14:paraId="7D6B1A75" w14:textId="43966DFF" w:rsidR="006E77B9" w:rsidRDefault="000F3153" w:rsidP="00657122">
      <w:pPr>
        <w:spacing w:line="360" w:lineRule="auto"/>
        <w:jc w:val="both"/>
        <w:rPr>
          <w:rFonts w:asciiTheme="minorHAnsi" w:hAnsiTheme="minorHAnsi" w:cs="Calibri"/>
          <w:color w:val="000000"/>
          <w:sz w:val="21"/>
          <w:szCs w:val="21"/>
        </w:rPr>
      </w:pPr>
      <w:r>
        <w:rPr>
          <w:rFonts w:asciiTheme="minorHAnsi" w:hAnsiTheme="minorHAnsi" w:cs="Calibri"/>
          <w:noProof/>
          <w:color w:val="000000"/>
          <w:sz w:val="21"/>
          <w:szCs w:val="21"/>
          <w14:ligatures w14:val="standardContextual"/>
        </w:rPr>
        <w:lastRenderedPageBreak/>
        <w:drawing>
          <wp:inline distT="0" distB="0" distL="0" distR="0" wp14:anchorId="7D06A32E" wp14:editId="2DA7295F">
            <wp:extent cx="5943600" cy="3688080"/>
            <wp:effectExtent l="0" t="0" r="0" b="0"/>
            <wp:docPr id="2054229715" name="Picture 12"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29715" name="Picture 12" descr="A graph of different colored lines&#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88080"/>
                    </a:xfrm>
                    <a:prstGeom prst="rect">
                      <a:avLst/>
                    </a:prstGeom>
                  </pic:spPr>
                </pic:pic>
              </a:graphicData>
            </a:graphic>
          </wp:inline>
        </w:drawing>
      </w:r>
    </w:p>
    <w:p w14:paraId="2B3B1DF3" w14:textId="44282B1F" w:rsidR="006E77B9" w:rsidRDefault="006E77B9" w:rsidP="00022559">
      <w:pPr>
        <w:spacing w:line="360" w:lineRule="auto"/>
        <w:jc w:val="center"/>
        <w:rPr>
          <w:rFonts w:asciiTheme="minorHAnsi" w:hAnsiTheme="minorHAnsi" w:cs="Calibri"/>
          <w:color w:val="000000"/>
          <w:sz w:val="21"/>
          <w:szCs w:val="21"/>
        </w:rPr>
      </w:pPr>
      <w:r w:rsidRPr="00905855">
        <w:rPr>
          <w:rFonts w:asciiTheme="minorHAnsi" w:hAnsiTheme="minorHAnsi" w:cs="Calibri"/>
          <w:color w:val="000000"/>
          <w:sz w:val="21"/>
          <w:szCs w:val="21"/>
        </w:rPr>
        <w:t xml:space="preserve">Figure </w:t>
      </w:r>
      <w:r>
        <w:rPr>
          <w:rFonts w:asciiTheme="minorHAnsi" w:hAnsiTheme="minorHAnsi" w:cs="Calibri"/>
          <w:color w:val="000000"/>
          <w:sz w:val="21"/>
          <w:szCs w:val="21"/>
        </w:rPr>
        <w:t>6.0</w:t>
      </w:r>
      <w:r w:rsidR="00AC7FAE">
        <w:rPr>
          <w:rFonts w:asciiTheme="minorHAnsi" w:hAnsiTheme="minorHAnsi" w:cs="Calibri"/>
          <w:color w:val="000000"/>
          <w:sz w:val="21"/>
          <w:szCs w:val="21"/>
        </w:rPr>
        <w:t xml:space="preserve">: </w:t>
      </w:r>
      <w:r w:rsidR="00AC7FAE" w:rsidRPr="00AC7FAE">
        <w:rPr>
          <w:rFonts w:asciiTheme="minorHAnsi" w:hAnsiTheme="minorHAnsi" w:cs="Calibri"/>
          <w:color w:val="000000"/>
          <w:sz w:val="21"/>
          <w:szCs w:val="21"/>
        </w:rPr>
        <w:t>Total Arrivals by</w:t>
      </w:r>
      <w:r w:rsidR="00022559">
        <w:rPr>
          <w:rFonts w:asciiTheme="minorHAnsi" w:hAnsiTheme="minorHAnsi" w:cs="Calibri"/>
          <w:color w:val="000000"/>
          <w:sz w:val="21"/>
          <w:szCs w:val="21"/>
        </w:rPr>
        <w:t xml:space="preserve"> </w:t>
      </w:r>
      <w:r w:rsidR="000F3153">
        <w:rPr>
          <w:rFonts w:asciiTheme="minorHAnsi" w:hAnsiTheme="minorHAnsi" w:cs="Calibri"/>
          <w:color w:val="000000"/>
          <w:sz w:val="21"/>
          <w:szCs w:val="21"/>
        </w:rPr>
        <w:t>S</w:t>
      </w:r>
      <w:r w:rsidR="00AC7FAE" w:rsidRPr="00AC7FAE">
        <w:rPr>
          <w:rFonts w:asciiTheme="minorHAnsi" w:hAnsiTheme="minorHAnsi" w:cs="Calibri"/>
          <w:color w:val="000000"/>
          <w:sz w:val="21"/>
          <w:szCs w:val="21"/>
        </w:rPr>
        <w:t>tate of Stay - Short Term and Long-Term Visitors</w:t>
      </w:r>
    </w:p>
    <w:p w14:paraId="1F26EFA9" w14:textId="77777777" w:rsidR="00657122" w:rsidRPr="000B6FAD" w:rsidRDefault="00657122" w:rsidP="000B6FAD">
      <w:pPr>
        <w:spacing w:line="360" w:lineRule="auto"/>
        <w:jc w:val="both"/>
        <w:rPr>
          <w:rFonts w:asciiTheme="minorHAnsi" w:hAnsiTheme="minorHAnsi" w:cs="Calibri"/>
          <w:color w:val="000000"/>
        </w:rPr>
      </w:pPr>
    </w:p>
    <w:p w14:paraId="22667412" w14:textId="77777777" w:rsidR="00CC7439" w:rsidRDefault="000B6FAD" w:rsidP="000B6FAD">
      <w:pPr>
        <w:spacing w:line="360" w:lineRule="auto"/>
        <w:jc w:val="both"/>
        <w:rPr>
          <w:rFonts w:asciiTheme="minorHAnsi" w:hAnsiTheme="minorHAnsi" w:cs="Calibri"/>
          <w:color w:val="000000"/>
        </w:rPr>
      </w:pPr>
      <w:r w:rsidRPr="000B6FAD">
        <w:rPr>
          <w:rFonts w:asciiTheme="minorHAnsi" w:hAnsiTheme="minorHAnsi" w:cs="Calibri"/>
          <w:color w:val="000000"/>
        </w:rPr>
        <w:t xml:space="preserve">In line with the suggested forecasting goal, the chosen datasets offer a solid basis for both descriptive and predictive analytics. </w:t>
      </w:r>
      <w:r w:rsidR="000F3153" w:rsidRPr="000B6FAD">
        <w:rPr>
          <w:rFonts w:asciiTheme="minorHAnsi" w:hAnsiTheme="minorHAnsi" w:cs="Calibri"/>
          <w:color w:val="000000"/>
        </w:rPr>
        <w:t>To</w:t>
      </w:r>
      <w:r w:rsidRPr="000B6FAD">
        <w:rPr>
          <w:rFonts w:asciiTheme="minorHAnsi" w:hAnsiTheme="minorHAnsi" w:cs="Calibri"/>
          <w:color w:val="000000"/>
        </w:rPr>
        <w:t xml:space="preserve"> segment the forecasts, the Overseas Arrivals and Departures dataset enables comprehensive trend analysis by country of origin and purpose of visit. </w:t>
      </w:r>
    </w:p>
    <w:p w14:paraId="6D84EE9A" w14:textId="77777777" w:rsidR="00CC7439" w:rsidRDefault="00CC7439" w:rsidP="000B6FAD">
      <w:pPr>
        <w:spacing w:line="360" w:lineRule="auto"/>
        <w:jc w:val="both"/>
        <w:rPr>
          <w:rFonts w:asciiTheme="minorHAnsi" w:hAnsiTheme="minorHAnsi" w:cs="Calibri"/>
          <w:color w:val="000000"/>
        </w:rPr>
      </w:pPr>
    </w:p>
    <w:p w14:paraId="496A062C" w14:textId="1A873691" w:rsidR="000B6FAD" w:rsidRPr="000B6FAD" w:rsidRDefault="000B6FAD" w:rsidP="000B6FAD">
      <w:pPr>
        <w:spacing w:line="360" w:lineRule="auto"/>
        <w:jc w:val="both"/>
        <w:rPr>
          <w:rFonts w:asciiTheme="minorHAnsi" w:hAnsiTheme="minorHAnsi" w:cs="Calibri"/>
          <w:color w:val="000000"/>
        </w:rPr>
      </w:pPr>
      <w:r w:rsidRPr="000B6FAD">
        <w:rPr>
          <w:rFonts w:asciiTheme="minorHAnsi" w:hAnsiTheme="minorHAnsi" w:cs="Calibri"/>
          <w:color w:val="000000"/>
        </w:rPr>
        <w:t xml:space="preserve">To help the model </w:t>
      </w:r>
      <w:r w:rsidR="00554E4F">
        <w:rPr>
          <w:rFonts w:asciiTheme="minorHAnsi" w:hAnsiTheme="minorHAnsi" w:cs="Calibri"/>
          <w:color w:val="000000"/>
        </w:rPr>
        <w:t>consider the behavior changes brought by Covid-19</w:t>
      </w:r>
      <w:r w:rsidRPr="000B6FAD">
        <w:rPr>
          <w:rFonts w:asciiTheme="minorHAnsi" w:hAnsiTheme="minorHAnsi" w:cs="Calibri"/>
          <w:color w:val="000000"/>
        </w:rPr>
        <w:t xml:space="preserve">, the travel records from mid-2021 provide important insight </w:t>
      </w:r>
      <w:r w:rsidR="00554E4F">
        <w:rPr>
          <w:rFonts w:asciiTheme="minorHAnsi" w:hAnsiTheme="minorHAnsi" w:cs="Calibri"/>
          <w:color w:val="000000"/>
        </w:rPr>
        <w:t>into the</w:t>
      </w:r>
      <w:r w:rsidRPr="000B6FAD">
        <w:rPr>
          <w:rFonts w:asciiTheme="minorHAnsi" w:hAnsiTheme="minorHAnsi" w:cs="Calibri"/>
          <w:color w:val="000000"/>
        </w:rPr>
        <w:t xml:space="preserve"> early phases of recovery. </w:t>
      </w:r>
      <w:r w:rsidR="00554E4F" w:rsidRPr="00554E4F">
        <w:rPr>
          <w:rFonts w:asciiTheme="minorHAnsi" w:hAnsiTheme="minorHAnsi" w:cs="Calibri"/>
          <w:color w:val="000000"/>
        </w:rPr>
        <w:t xml:space="preserve">Despite being older, the hotel data can help with infrastructure planning and regional comparisons by linking travel patterns with the demand for local </w:t>
      </w:r>
      <w:proofErr w:type="spellStart"/>
      <w:r w:rsidR="00554E4F">
        <w:rPr>
          <w:rFonts w:asciiTheme="minorHAnsi" w:hAnsiTheme="minorHAnsi" w:cs="Calibri"/>
          <w:color w:val="000000"/>
        </w:rPr>
        <w:t>accomodations</w:t>
      </w:r>
      <w:proofErr w:type="spellEnd"/>
      <w:r w:rsidR="00554E4F">
        <w:rPr>
          <w:rFonts w:asciiTheme="minorHAnsi" w:hAnsiTheme="minorHAnsi" w:cs="Calibri"/>
          <w:color w:val="000000"/>
        </w:rPr>
        <w:t>.</w:t>
      </w:r>
    </w:p>
    <w:p w14:paraId="7DBCCC66" w14:textId="4E027656" w:rsidR="00B5423C" w:rsidRDefault="00BA0538" w:rsidP="007853DD">
      <w:pPr>
        <w:spacing w:line="360" w:lineRule="auto"/>
        <w:jc w:val="both"/>
        <w:rPr>
          <w:rFonts w:asciiTheme="minorHAnsi" w:hAnsiTheme="minorHAnsi" w:cs="Calibri"/>
          <w:b/>
          <w:bCs/>
          <w:color w:val="000000"/>
          <w:sz w:val="32"/>
          <w:szCs w:val="32"/>
        </w:rPr>
      </w:pPr>
      <w:r>
        <w:rPr>
          <w:rFonts w:asciiTheme="minorHAnsi" w:hAnsiTheme="minorHAnsi" w:cs="Calibri"/>
          <w:noProof/>
          <w:color w:val="000000"/>
          <w14:ligatures w14:val="standardContextual"/>
        </w:rPr>
        <w:lastRenderedPageBreak/>
        <w:drawing>
          <wp:inline distT="0" distB="0" distL="0" distR="0" wp14:anchorId="4F8296A9" wp14:editId="4398F9CE">
            <wp:extent cx="6568751" cy="3417014"/>
            <wp:effectExtent l="0" t="0" r="0" b="0"/>
            <wp:docPr id="206296821" name="Picture 9"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6821" name="Picture 9" descr="A graph of different colored lines&#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606736" cy="3436773"/>
                    </a:xfrm>
                    <a:prstGeom prst="rect">
                      <a:avLst/>
                    </a:prstGeom>
                  </pic:spPr>
                </pic:pic>
              </a:graphicData>
            </a:graphic>
          </wp:inline>
        </w:drawing>
      </w:r>
    </w:p>
    <w:p w14:paraId="10104ADE" w14:textId="227ECBEB" w:rsidR="00BA0538" w:rsidRPr="00BA0538" w:rsidRDefault="00BA0538" w:rsidP="00022559">
      <w:pPr>
        <w:spacing w:line="360" w:lineRule="auto"/>
        <w:jc w:val="center"/>
        <w:rPr>
          <w:rFonts w:asciiTheme="minorHAnsi" w:hAnsiTheme="minorHAnsi" w:cs="Calibri"/>
          <w:color w:val="000000"/>
          <w:sz w:val="21"/>
          <w:szCs w:val="21"/>
        </w:rPr>
      </w:pPr>
      <w:r w:rsidRPr="00905855">
        <w:rPr>
          <w:rFonts w:asciiTheme="minorHAnsi" w:hAnsiTheme="minorHAnsi" w:cs="Calibri"/>
          <w:color w:val="000000"/>
          <w:sz w:val="21"/>
          <w:szCs w:val="21"/>
        </w:rPr>
        <w:t xml:space="preserve">Figure </w:t>
      </w:r>
      <w:r>
        <w:rPr>
          <w:rFonts w:asciiTheme="minorHAnsi" w:hAnsiTheme="minorHAnsi" w:cs="Calibri"/>
          <w:color w:val="000000"/>
          <w:sz w:val="21"/>
          <w:szCs w:val="21"/>
        </w:rPr>
        <w:t xml:space="preserve">7.0: </w:t>
      </w:r>
      <w:r w:rsidRPr="00BA0538">
        <w:rPr>
          <w:rFonts w:asciiTheme="minorHAnsi" w:hAnsiTheme="minorHAnsi" w:cs="Calibri"/>
          <w:color w:val="000000"/>
          <w:sz w:val="21"/>
          <w:szCs w:val="21"/>
        </w:rPr>
        <w:t>Number of Visitors Arriving Per Length of Stay X Year</w:t>
      </w:r>
    </w:p>
    <w:p w14:paraId="3BB1BCF2" w14:textId="77777777" w:rsidR="00BA0538" w:rsidRDefault="00BA0538" w:rsidP="007853DD">
      <w:pPr>
        <w:spacing w:line="360" w:lineRule="auto"/>
        <w:jc w:val="both"/>
        <w:rPr>
          <w:rFonts w:asciiTheme="minorHAnsi" w:hAnsiTheme="minorHAnsi" w:cs="Calibri"/>
          <w:b/>
          <w:bCs/>
          <w:color w:val="000000"/>
          <w:sz w:val="32"/>
          <w:szCs w:val="32"/>
        </w:rPr>
      </w:pPr>
    </w:p>
    <w:p w14:paraId="76FFE73D" w14:textId="07D2C3E4" w:rsidR="00B5423C" w:rsidRPr="00A440EE" w:rsidRDefault="00B5423C" w:rsidP="007853DD">
      <w:pPr>
        <w:spacing w:line="360" w:lineRule="auto"/>
        <w:jc w:val="both"/>
        <w:rPr>
          <w:rFonts w:asciiTheme="minorHAnsi" w:hAnsiTheme="minorHAnsi" w:cs="Calibri"/>
          <w:b/>
          <w:bCs/>
          <w:color w:val="000000"/>
          <w:sz w:val="32"/>
          <w:szCs w:val="32"/>
        </w:rPr>
      </w:pPr>
      <w:r w:rsidRPr="00A440EE">
        <w:rPr>
          <w:rFonts w:asciiTheme="minorHAnsi" w:hAnsiTheme="minorHAnsi" w:cs="Calibri"/>
          <w:b/>
          <w:bCs/>
          <w:color w:val="000000"/>
          <w:sz w:val="32"/>
          <w:szCs w:val="32"/>
        </w:rPr>
        <w:t xml:space="preserve">Selecting a Business Problem </w:t>
      </w:r>
    </w:p>
    <w:p w14:paraId="382D611F" w14:textId="50450927" w:rsidR="007853DD" w:rsidRPr="00BA0538" w:rsidRDefault="007F49FD" w:rsidP="00BA0538">
      <w:pPr>
        <w:spacing w:line="360" w:lineRule="auto"/>
        <w:jc w:val="center"/>
        <w:rPr>
          <w:rFonts w:asciiTheme="minorHAnsi" w:hAnsiTheme="minorHAnsi" w:cs="Calibri"/>
          <w:i/>
          <w:iCs/>
          <w:color w:val="000000"/>
        </w:rPr>
      </w:pPr>
      <w:r w:rsidRPr="00BA0538">
        <w:rPr>
          <w:rFonts w:asciiTheme="minorHAnsi" w:hAnsiTheme="minorHAnsi" w:cs="Calibri"/>
          <w:i/>
          <w:iCs/>
          <w:color w:val="000000"/>
        </w:rPr>
        <w:t>How can we accurately forecast monthly international tourist arrivals to Australia by country of origin and purpose of visit?</w:t>
      </w:r>
    </w:p>
    <w:p w14:paraId="780C335E" w14:textId="77777777" w:rsidR="007F49FD" w:rsidRDefault="007F49FD" w:rsidP="007853DD">
      <w:pPr>
        <w:spacing w:line="360" w:lineRule="auto"/>
        <w:jc w:val="both"/>
        <w:rPr>
          <w:rFonts w:asciiTheme="minorHAnsi" w:hAnsiTheme="minorHAnsi" w:cs="Calibri"/>
          <w:color w:val="000000"/>
        </w:rPr>
      </w:pPr>
    </w:p>
    <w:p w14:paraId="19D010E8" w14:textId="1502C120" w:rsidR="007F49FD" w:rsidRDefault="007F49FD" w:rsidP="007F49FD">
      <w:pPr>
        <w:spacing w:line="360" w:lineRule="auto"/>
        <w:jc w:val="both"/>
        <w:rPr>
          <w:rFonts w:asciiTheme="minorHAnsi" w:hAnsiTheme="minorHAnsi" w:cs="Calibri"/>
          <w:color w:val="000000"/>
        </w:rPr>
      </w:pPr>
      <w:r w:rsidRPr="007F49FD">
        <w:rPr>
          <w:rFonts w:asciiTheme="minorHAnsi" w:hAnsiTheme="minorHAnsi" w:cs="Calibri"/>
          <w:color w:val="000000"/>
        </w:rPr>
        <w:t xml:space="preserve">Time series models, including ARIMA and Facebook Prophet, will be the main emphasis of the forecasting methodology because of their ability to manage trends, seasonality, and holiday effects. Depending on how the data behaves, a hybrid method might also be </w:t>
      </w:r>
      <w:r w:rsidR="00554E4F">
        <w:rPr>
          <w:rFonts w:asciiTheme="minorHAnsi" w:hAnsiTheme="minorHAnsi" w:cs="Calibri"/>
          <w:color w:val="000000"/>
        </w:rPr>
        <w:t>considered.</w:t>
      </w:r>
    </w:p>
    <w:p w14:paraId="44A269F0" w14:textId="0292BF0F" w:rsidR="007F49FD" w:rsidRPr="007F49FD" w:rsidRDefault="007F49FD" w:rsidP="007F49FD">
      <w:pPr>
        <w:spacing w:line="360" w:lineRule="auto"/>
        <w:jc w:val="both"/>
        <w:rPr>
          <w:rFonts w:asciiTheme="minorHAnsi" w:hAnsiTheme="minorHAnsi" w:cs="Calibri"/>
          <w:color w:val="000000"/>
        </w:rPr>
      </w:pPr>
      <w:r w:rsidRPr="007F49FD">
        <w:rPr>
          <w:rFonts w:asciiTheme="minorHAnsi" w:hAnsiTheme="minorHAnsi" w:cs="Calibri"/>
          <w:color w:val="000000"/>
        </w:rPr>
        <w:br/>
        <w:t xml:space="preserve">Because </w:t>
      </w:r>
      <w:r w:rsidR="00CC7439" w:rsidRPr="007F49FD">
        <w:rPr>
          <w:rFonts w:asciiTheme="minorHAnsi" w:hAnsiTheme="minorHAnsi" w:cs="Calibri"/>
          <w:color w:val="000000"/>
        </w:rPr>
        <w:t>most of the</w:t>
      </w:r>
      <w:r w:rsidRPr="007F49FD">
        <w:rPr>
          <w:rFonts w:asciiTheme="minorHAnsi" w:hAnsiTheme="minorHAnsi" w:cs="Calibri"/>
          <w:color w:val="000000"/>
        </w:rPr>
        <w:t xml:space="preserve"> previous research either concentrates on pre-pandemic data or does not segment by visitor characteristics such place of origin or travel intent, this analysis is unique. The goal of this study is to produce more detailed and useful forecasts by taking these elements into account. </w:t>
      </w:r>
    </w:p>
    <w:p w14:paraId="79D714FB" w14:textId="211A2E8E" w:rsidR="00657122" w:rsidRDefault="00F52854" w:rsidP="00F52854">
      <w:pPr>
        <w:ind w:left="360"/>
        <w:jc w:val="center"/>
      </w:pPr>
      <w:r>
        <w:lastRenderedPageBreak/>
        <w:fldChar w:fldCharType="begin"/>
      </w:r>
      <w:r>
        <w:instrText xml:space="preserve"> INCLUDEPICTURE "https://sdmntpreastus2.oaiusercontent.com/files/00000000-1134-61f6-8de1-e6745fc85c99/raw?se=2025-04-15T10%3A34%3A31Z&amp;sp=r&amp;sv=2024-08-04&amp;sr=b&amp;scid=31ff90bb-cf67-54e8-9641-122adc1cee80&amp;skoid=ac1d63ad-0c69-4017-8785-7a50eb04382c&amp;sktid=a48cca56-e6da-484e-a814-9c849652bcb3&amp;skt=2025-04-15T01%3A04%3A11Z&amp;ske=2025-04-16T01%3A04%3A11Z&amp;sks=b&amp;skv=2024-08-04&amp;sig=BCs8OtpDvB6SoheGtH7R8eu0q4epxDu1UBgr34A6GvM%3D" \* MERGEFORMATINET </w:instrText>
      </w:r>
      <w:r>
        <w:fldChar w:fldCharType="separate"/>
      </w:r>
      <w:r>
        <w:rPr>
          <w:noProof/>
        </w:rPr>
        <w:drawing>
          <wp:inline distT="0" distB="0" distL="0" distR="0" wp14:anchorId="5DDB067B" wp14:editId="589996D1">
            <wp:extent cx="4646645" cy="6969968"/>
            <wp:effectExtent l="0" t="0" r="1905" b="2540"/>
            <wp:docPr id="2854895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1281" cy="6991922"/>
                    </a:xfrm>
                    <a:prstGeom prst="rect">
                      <a:avLst/>
                    </a:prstGeom>
                    <a:noFill/>
                    <a:ln>
                      <a:noFill/>
                    </a:ln>
                  </pic:spPr>
                </pic:pic>
              </a:graphicData>
            </a:graphic>
          </wp:inline>
        </w:drawing>
      </w:r>
      <w:r>
        <w:fldChar w:fldCharType="end"/>
      </w:r>
    </w:p>
    <w:p w14:paraId="32BFF835" w14:textId="07C249E1" w:rsidR="00657122" w:rsidRDefault="00657122" w:rsidP="00022559">
      <w:pPr>
        <w:spacing w:line="360" w:lineRule="auto"/>
        <w:jc w:val="center"/>
        <w:rPr>
          <w:rFonts w:ascii="Roboto" w:hAnsi="Roboto"/>
          <w:color w:val="2C3E50"/>
          <w:sz w:val="21"/>
          <w:szCs w:val="21"/>
          <w:shd w:val="clear" w:color="auto" w:fill="FFFFFF"/>
        </w:rPr>
      </w:pPr>
      <w:r w:rsidRPr="00905855">
        <w:rPr>
          <w:rFonts w:asciiTheme="minorHAnsi" w:hAnsiTheme="minorHAnsi" w:cs="Calibri"/>
          <w:color w:val="000000"/>
          <w:sz w:val="21"/>
          <w:szCs w:val="21"/>
        </w:rPr>
        <w:t xml:space="preserve">Figure </w:t>
      </w:r>
      <w:r w:rsidR="00BA0538">
        <w:rPr>
          <w:rFonts w:asciiTheme="minorHAnsi" w:hAnsiTheme="minorHAnsi" w:cs="Calibri"/>
          <w:color w:val="000000"/>
          <w:sz w:val="21"/>
          <w:szCs w:val="21"/>
        </w:rPr>
        <w:t>8</w:t>
      </w:r>
      <w:r w:rsidRPr="00905855">
        <w:rPr>
          <w:rFonts w:asciiTheme="minorHAnsi" w:hAnsiTheme="minorHAnsi" w:cs="Calibri"/>
          <w:color w:val="000000"/>
          <w:sz w:val="21"/>
          <w:szCs w:val="21"/>
        </w:rPr>
        <w:t xml:space="preserve">.0: </w:t>
      </w:r>
      <w:r>
        <w:rPr>
          <w:rFonts w:asciiTheme="minorHAnsi" w:hAnsiTheme="minorHAnsi" w:cs="Calibri"/>
          <w:color w:val="000000"/>
          <w:sz w:val="21"/>
          <w:szCs w:val="21"/>
        </w:rPr>
        <w:t>Proposed Approach Flowchart</w:t>
      </w:r>
    </w:p>
    <w:p w14:paraId="2362F678" w14:textId="77777777" w:rsidR="007853DD" w:rsidRPr="00A440EE" w:rsidRDefault="007853DD" w:rsidP="007853DD">
      <w:pPr>
        <w:spacing w:line="360" w:lineRule="auto"/>
        <w:jc w:val="both"/>
        <w:rPr>
          <w:rFonts w:asciiTheme="minorHAnsi" w:hAnsiTheme="minorHAnsi" w:cs="Calibri"/>
          <w:b/>
          <w:bCs/>
          <w:color w:val="000000"/>
          <w:sz w:val="32"/>
          <w:szCs w:val="32"/>
        </w:rPr>
      </w:pPr>
    </w:p>
    <w:p w14:paraId="35275642" w14:textId="77777777" w:rsidR="000A19B5" w:rsidRDefault="000A19B5" w:rsidP="007853DD">
      <w:pPr>
        <w:spacing w:line="360" w:lineRule="auto"/>
        <w:jc w:val="both"/>
        <w:rPr>
          <w:rFonts w:asciiTheme="minorHAnsi" w:hAnsiTheme="minorHAnsi" w:cs="Calibri"/>
          <w:b/>
          <w:bCs/>
          <w:color w:val="000000"/>
          <w:sz w:val="32"/>
          <w:szCs w:val="32"/>
        </w:rPr>
      </w:pPr>
    </w:p>
    <w:p w14:paraId="42283ABF" w14:textId="77777777" w:rsidR="000A19B5" w:rsidRDefault="000A19B5" w:rsidP="007853DD">
      <w:pPr>
        <w:spacing w:line="360" w:lineRule="auto"/>
        <w:jc w:val="both"/>
        <w:rPr>
          <w:rFonts w:asciiTheme="minorHAnsi" w:hAnsiTheme="minorHAnsi" w:cs="Calibri"/>
          <w:b/>
          <w:bCs/>
          <w:color w:val="000000"/>
          <w:sz w:val="32"/>
          <w:szCs w:val="32"/>
        </w:rPr>
      </w:pPr>
    </w:p>
    <w:p w14:paraId="1E0426A5" w14:textId="4124F718" w:rsidR="007853DD" w:rsidRPr="00A15B18" w:rsidRDefault="007853DD" w:rsidP="007853DD">
      <w:pPr>
        <w:spacing w:line="360" w:lineRule="auto"/>
        <w:jc w:val="both"/>
        <w:rPr>
          <w:rFonts w:asciiTheme="minorHAnsi" w:hAnsiTheme="minorHAnsi" w:cs="Calibri"/>
          <w:b/>
          <w:bCs/>
          <w:color w:val="000000"/>
          <w:sz w:val="32"/>
          <w:szCs w:val="32"/>
        </w:rPr>
      </w:pPr>
      <w:r w:rsidRPr="00A440EE">
        <w:rPr>
          <w:rFonts w:asciiTheme="minorHAnsi" w:hAnsiTheme="minorHAnsi" w:cs="Calibri"/>
          <w:b/>
          <w:bCs/>
          <w:color w:val="000000"/>
          <w:sz w:val="32"/>
          <w:szCs w:val="32"/>
        </w:rPr>
        <w:lastRenderedPageBreak/>
        <w:t>References</w:t>
      </w:r>
    </w:p>
    <w:p w14:paraId="57890638" w14:textId="77777777" w:rsidR="005D74C9" w:rsidRPr="005D74C9" w:rsidRDefault="005D74C9" w:rsidP="005D74C9">
      <w:pPr>
        <w:spacing w:before="100" w:beforeAutospacing="1" w:after="100" w:afterAutospacing="1"/>
        <w:rPr>
          <w:rFonts w:asciiTheme="minorHAnsi" w:hAnsiTheme="minorHAnsi"/>
        </w:rPr>
      </w:pPr>
      <w:r w:rsidRPr="005D74C9">
        <w:rPr>
          <w:rFonts w:asciiTheme="minorHAnsi" w:hAnsiTheme="minorHAnsi"/>
        </w:rPr>
        <w:t xml:space="preserve">Tourism Australia (2024) </w:t>
      </w:r>
      <w:r w:rsidRPr="005D74C9">
        <w:rPr>
          <w:rStyle w:val="Emphasis"/>
          <w:rFonts w:asciiTheme="minorHAnsi" w:eastAsiaTheme="majorEastAsia" w:hAnsiTheme="minorHAnsi"/>
        </w:rPr>
        <w:t>Insights - Corporate - Tourism Australia</w:t>
      </w:r>
      <w:r w:rsidRPr="005D74C9">
        <w:rPr>
          <w:rFonts w:asciiTheme="minorHAnsi" w:hAnsiTheme="minorHAnsi"/>
        </w:rPr>
        <w:t xml:space="preserve">. [online] Available at: </w:t>
      </w:r>
      <w:hyperlink r:id="rId19" w:tgtFrame="_new" w:history="1">
        <w:r w:rsidRPr="005D74C9">
          <w:rPr>
            <w:rStyle w:val="Hyperlink"/>
            <w:rFonts w:asciiTheme="minorHAnsi" w:eastAsiaTheme="majorEastAsia" w:hAnsiTheme="minorHAnsi"/>
          </w:rPr>
          <w:t>https://www.tourism.australia.com/en/insights.html</w:t>
        </w:r>
      </w:hyperlink>
      <w:r w:rsidRPr="005D74C9">
        <w:rPr>
          <w:rFonts w:asciiTheme="minorHAnsi" w:hAnsiTheme="minorHAnsi"/>
        </w:rPr>
        <w:t xml:space="preserve"> [Accessed 12 Apr. 2025].</w:t>
      </w:r>
    </w:p>
    <w:p w14:paraId="3EC06F55" w14:textId="77777777" w:rsidR="005D74C9" w:rsidRPr="005D74C9" w:rsidRDefault="005D74C9" w:rsidP="005D74C9">
      <w:pPr>
        <w:spacing w:before="100" w:beforeAutospacing="1" w:after="100" w:afterAutospacing="1"/>
        <w:rPr>
          <w:rFonts w:asciiTheme="minorHAnsi" w:hAnsiTheme="minorHAnsi"/>
        </w:rPr>
      </w:pPr>
      <w:r w:rsidRPr="005D74C9">
        <w:rPr>
          <w:rFonts w:asciiTheme="minorHAnsi" w:hAnsiTheme="minorHAnsi"/>
        </w:rPr>
        <w:t xml:space="preserve">Australian Bureau of Statistics (2024) </w:t>
      </w:r>
      <w:r w:rsidRPr="005D74C9">
        <w:rPr>
          <w:rStyle w:val="Emphasis"/>
          <w:rFonts w:asciiTheme="minorHAnsi" w:eastAsiaTheme="majorEastAsia" w:hAnsiTheme="minorHAnsi"/>
        </w:rPr>
        <w:t>Overseas Arrivals and Departures, Australia, July 2020</w:t>
      </w:r>
      <w:r w:rsidRPr="005D74C9">
        <w:rPr>
          <w:rFonts w:asciiTheme="minorHAnsi" w:hAnsiTheme="minorHAnsi"/>
        </w:rPr>
        <w:t xml:space="preserve">. [online] Available at: </w:t>
      </w:r>
      <w:hyperlink r:id="rId20" w:tgtFrame="_new" w:history="1">
        <w:r w:rsidRPr="005D74C9">
          <w:rPr>
            <w:rStyle w:val="Hyperlink"/>
            <w:rFonts w:asciiTheme="minorHAnsi" w:eastAsiaTheme="majorEastAsia" w:hAnsiTheme="minorHAnsi"/>
          </w:rPr>
          <w:t>https://www.abs.gov.au/statistics/industry/tourism-and-transport/overseas-arrivals-and-departures-australia/latest-release</w:t>
        </w:r>
      </w:hyperlink>
      <w:r w:rsidRPr="005D74C9">
        <w:rPr>
          <w:rFonts w:asciiTheme="minorHAnsi" w:hAnsiTheme="minorHAnsi"/>
        </w:rPr>
        <w:t xml:space="preserve"> [Accessed 12 Apr. 2025].</w:t>
      </w:r>
    </w:p>
    <w:p w14:paraId="777BD350" w14:textId="77777777" w:rsidR="005D74C9" w:rsidRPr="005D74C9" w:rsidRDefault="005D74C9" w:rsidP="005D74C9">
      <w:pPr>
        <w:spacing w:before="100" w:beforeAutospacing="1" w:after="100" w:afterAutospacing="1"/>
        <w:rPr>
          <w:rFonts w:asciiTheme="minorHAnsi" w:hAnsiTheme="minorHAnsi"/>
        </w:rPr>
      </w:pPr>
      <w:r w:rsidRPr="005D74C9">
        <w:rPr>
          <w:rFonts w:asciiTheme="minorHAnsi" w:hAnsiTheme="minorHAnsi"/>
        </w:rPr>
        <w:t xml:space="preserve">Zhang, Y., Li, G., Muskat, B., Vu, H.Q. and Law, R. (2021) ‘Predictivity of tourism demand data’, </w:t>
      </w:r>
      <w:r w:rsidRPr="005D74C9">
        <w:rPr>
          <w:rStyle w:val="Emphasis"/>
          <w:rFonts w:asciiTheme="minorHAnsi" w:eastAsiaTheme="majorEastAsia" w:hAnsiTheme="minorHAnsi"/>
        </w:rPr>
        <w:t>Annals of Tourism Research</w:t>
      </w:r>
      <w:r w:rsidRPr="005D74C9">
        <w:rPr>
          <w:rFonts w:asciiTheme="minorHAnsi" w:hAnsiTheme="minorHAnsi"/>
        </w:rPr>
        <w:t xml:space="preserve">, 89, p.103234. </w:t>
      </w:r>
      <w:proofErr w:type="spellStart"/>
      <w:r w:rsidRPr="005D74C9">
        <w:rPr>
          <w:rFonts w:asciiTheme="minorHAnsi" w:hAnsiTheme="minorHAnsi"/>
        </w:rPr>
        <w:t>doi</w:t>
      </w:r>
      <w:proofErr w:type="spellEnd"/>
      <w:r w:rsidRPr="005D74C9">
        <w:rPr>
          <w:rFonts w:asciiTheme="minorHAnsi" w:hAnsiTheme="minorHAnsi"/>
        </w:rPr>
        <w:t xml:space="preserve">: </w:t>
      </w:r>
      <w:hyperlink r:id="rId21" w:tgtFrame="_new" w:history="1">
        <w:r w:rsidRPr="005D74C9">
          <w:rPr>
            <w:rStyle w:val="Hyperlink"/>
            <w:rFonts w:asciiTheme="minorHAnsi" w:eastAsiaTheme="majorEastAsia" w:hAnsiTheme="minorHAnsi"/>
          </w:rPr>
          <w:t>https://doi.org/10.1016/j.annals.2021.103234</w:t>
        </w:r>
      </w:hyperlink>
    </w:p>
    <w:p w14:paraId="6466902F" w14:textId="77777777" w:rsidR="005D74C9" w:rsidRPr="005D74C9" w:rsidRDefault="005D74C9" w:rsidP="005D74C9">
      <w:pPr>
        <w:spacing w:before="100" w:beforeAutospacing="1" w:after="100" w:afterAutospacing="1"/>
        <w:rPr>
          <w:rFonts w:asciiTheme="minorHAnsi" w:hAnsiTheme="minorHAnsi"/>
        </w:rPr>
      </w:pPr>
      <w:r w:rsidRPr="005D74C9">
        <w:rPr>
          <w:rFonts w:asciiTheme="minorHAnsi" w:hAnsiTheme="minorHAnsi"/>
        </w:rPr>
        <w:t xml:space="preserve">Herrera, G.P., Constantino, M., Su, J.-J. and </w:t>
      </w:r>
      <w:proofErr w:type="spellStart"/>
      <w:r w:rsidRPr="005D74C9">
        <w:rPr>
          <w:rFonts w:asciiTheme="minorHAnsi" w:hAnsiTheme="minorHAnsi"/>
        </w:rPr>
        <w:t>Naranpanawa</w:t>
      </w:r>
      <w:proofErr w:type="spellEnd"/>
      <w:r w:rsidRPr="005D74C9">
        <w:rPr>
          <w:rFonts w:asciiTheme="minorHAnsi" w:hAnsiTheme="minorHAnsi"/>
        </w:rPr>
        <w:t xml:space="preserve">, A. (2022) ‘Forecasting inbound tourism in light of data structure: A case study of Australia using deep learning’, </w:t>
      </w:r>
      <w:r w:rsidRPr="005D74C9">
        <w:rPr>
          <w:rStyle w:val="Emphasis"/>
          <w:rFonts w:asciiTheme="minorHAnsi" w:eastAsiaTheme="majorEastAsia" w:hAnsiTheme="minorHAnsi"/>
        </w:rPr>
        <w:t>Tourism Analysis</w:t>
      </w:r>
      <w:r w:rsidRPr="005D74C9">
        <w:rPr>
          <w:rFonts w:asciiTheme="minorHAnsi" w:hAnsiTheme="minorHAnsi"/>
        </w:rPr>
        <w:t xml:space="preserve">. </w:t>
      </w:r>
      <w:proofErr w:type="spellStart"/>
      <w:r w:rsidRPr="005D74C9">
        <w:rPr>
          <w:rFonts w:asciiTheme="minorHAnsi" w:hAnsiTheme="minorHAnsi"/>
        </w:rPr>
        <w:t>doi</w:t>
      </w:r>
      <w:proofErr w:type="spellEnd"/>
      <w:r w:rsidRPr="005D74C9">
        <w:rPr>
          <w:rFonts w:asciiTheme="minorHAnsi" w:hAnsiTheme="minorHAnsi"/>
        </w:rPr>
        <w:t xml:space="preserve">: </w:t>
      </w:r>
      <w:hyperlink r:id="rId22" w:tgtFrame="_new" w:history="1">
        <w:r w:rsidRPr="005D74C9">
          <w:rPr>
            <w:rStyle w:val="Hyperlink"/>
            <w:rFonts w:asciiTheme="minorHAnsi" w:eastAsiaTheme="majorEastAsia" w:hAnsiTheme="minorHAnsi"/>
          </w:rPr>
          <w:t>https://doi.org/10.3727/108354222x16578978994073</w:t>
        </w:r>
      </w:hyperlink>
    </w:p>
    <w:p w14:paraId="4DB6391C" w14:textId="77777777" w:rsidR="005D74C9" w:rsidRPr="005D74C9" w:rsidRDefault="005D74C9" w:rsidP="005D74C9">
      <w:pPr>
        <w:spacing w:before="100" w:beforeAutospacing="1" w:after="100" w:afterAutospacing="1"/>
        <w:rPr>
          <w:rFonts w:asciiTheme="minorHAnsi" w:hAnsiTheme="minorHAnsi"/>
        </w:rPr>
      </w:pPr>
      <w:r w:rsidRPr="005D74C9">
        <w:rPr>
          <w:rFonts w:asciiTheme="minorHAnsi" w:hAnsiTheme="minorHAnsi"/>
        </w:rPr>
        <w:t xml:space="preserve">Luo, Q., Cai, S., </w:t>
      </w:r>
      <w:proofErr w:type="spellStart"/>
      <w:r w:rsidRPr="005D74C9">
        <w:rPr>
          <w:rFonts w:asciiTheme="minorHAnsi" w:hAnsiTheme="minorHAnsi"/>
        </w:rPr>
        <w:t>Lv</w:t>
      </w:r>
      <w:proofErr w:type="spellEnd"/>
      <w:r w:rsidRPr="005D74C9">
        <w:rPr>
          <w:rFonts w:asciiTheme="minorHAnsi" w:hAnsiTheme="minorHAnsi"/>
        </w:rPr>
        <w:t xml:space="preserve">, N. and Fu, X. (2024) ‘Daily forecasting of tourism demand: An ST-LSTM model with social network service co-occurrence similarity’, </w:t>
      </w:r>
      <w:r w:rsidRPr="005D74C9">
        <w:rPr>
          <w:rStyle w:val="Emphasis"/>
          <w:rFonts w:asciiTheme="minorHAnsi" w:eastAsiaTheme="majorEastAsia" w:hAnsiTheme="minorHAnsi"/>
        </w:rPr>
        <w:t>Information &amp; Management</w:t>
      </w:r>
      <w:r w:rsidRPr="005D74C9">
        <w:rPr>
          <w:rFonts w:asciiTheme="minorHAnsi" w:hAnsiTheme="minorHAnsi"/>
        </w:rPr>
        <w:t xml:space="preserve">, 62(1), p.104056. </w:t>
      </w:r>
      <w:proofErr w:type="spellStart"/>
      <w:r w:rsidRPr="005D74C9">
        <w:rPr>
          <w:rFonts w:asciiTheme="minorHAnsi" w:hAnsiTheme="minorHAnsi"/>
        </w:rPr>
        <w:t>doi</w:t>
      </w:r>
      <w:proofErr w:type="spellEnd"/>
      <w:r w:rsidRPr="005D74C9">
        <w:rPr>
          <w:rFonts w:asciiTheme="minorHAnsi" w:hAnsiTheme="minorHAnsi"/>
        </w:rPr>
        <w:t xml:space="preserve">: </w:t>
      </w:r>
      <w:hyperlink r:id="rId23" w:tgtFrame="_new" w:history="1">
        <w:r w:rsidRPr="005D74C9">
          <w:rPr>
            <w:rStyle w:val="Hyperlink"/>
            <w:rFonts w:asciiTheme="minorHAnsi" w:eastAsiaTheme="majorEastAsia" w:hAnsiTheme="minorHAnsi"/>
          </w:rPr>
          <w:t>https://doi.org/10.1016/j.im.2024.104056</w:t>
        </w:r>
      </w:hyperlink>
    </w:p>
    <w:p w14:paraId="62B9BF70" w14:textId="63702C60" w:rsidR="005D74C9" w:rsidRPr="005D74C9" w:rsidRDefault="005D74C9" w:rsidP="005D74C9">
      <w:pPr>
        <w:spacing w:before="100" w:beforeAutospacing="1" w:after="100" w:afterAutospacing="1"/>
        <w:rPr>
          <w:rFonts w:asciiTheme="minorHAnsi" w:hAnsiTheme="minorHAnsi"/>
        </w:rPr>
      </w:pPr>
      <w:r w:rsidRPr="005D74C9">
        <w:rPr>
          <w:rFonts w:asciiTheme="minorHAnsi" w:hAnsiTheme="minorHAnsi"/>
        </w:rPr>
        <w:t xml:space="preserve">Song, H. and Li, G. (2008) ‘Tourism demand modelling and forecasting—A review of recent research’, </w:t>
      </w:r>
      <w:r w:rsidRPr="005D74C9">
        <w:rPr>
          <w:rStyle w:val="Emphasis"/>
          <w:rFonts w:asciiTheme="minorHAnsi" w:eastAsiaTheme="majorEastAsia" w:hAnsiTheme="minorHAnsi"/>
        </w:rPr>
        <w:t>Tourism Management</w:t>
      </w:r>
      <w:r w:rsidRPr="005D74C9">
        <w:rPr>
          <w:rFonts w:asciiTheme="minorHAnsi" w:hAnsiTheme="minorHAnsi"/>
        </w:rPr>
        <w:t xml:space="preserve">, 29(2), pp.203–220. </w:t>
      </w:r>
      <w:proofErr w:type="spellStart"/>
      <w:r w:rsidRPr="005D74C9">
        <w:rPr>
          <w:rFonts w:asciiTheme="minorHAnsi" w:hAnsiTheme="minorHAnsi"/>
        </w:rPr>
        <w:t>doi</w:t>
      </w:r>
      <w:proofErr w:type="spellEnd"/>
      <w:r w:rsidRPr="005D74C9">
        <w:rPr>
          <w:rFonts w:asciiTheme="minorHAnsi" w:hAnsiTheme="minorHAnsi"/>
        </w:rPr>
        <w:t xml:space="preserve">: </w:t>
      </w:r>
      <w:hyperlink r:id="rId24" w:history="1">
        <w:r w:rsidRPr="007F2836">
          <w:rPr>
            <w:rStyle w:val="Hyperlink"/>
            <w:rFonts w:asciiTheme="minorHAnsi" w:hAnsiTheme="minorHAnsi"/>
          </w:rPr>
          <w:t>https://doi.org/10.1016/j.tourman.2007.07.016</w:t>
        </w:r>
      </w:hyperlink>
      <w:r>
        <w:rPr>
          <w:rFonts w:asciiTheme="minorHAnsi" w:hAnsiTheme="minorHAnsi"/>
        </w:rPr>
        <w:t xml:space="preserve"> </w:t>
      </w:r>
    </w:p>
    <w:p w14:paraId="0AF2047B" w14:textId="3C52159B" w:rsidR="005D74C9" w:rsidRPr="005D74C9" w:rsidRDefault="005D74C9" w:rsidP="005D74C9">
      <w:pPr>
        <w:spacing w:before="100" w:beforeAutospacing="1" w:after="100" w:afterAutospacing="1"/>
        <w:rPr>
          <w:rFonts w:asciiTheme="minorHAnsi" w:hAnsiTheme="minorHAnsi"/>
        </w:rPr>
      </w:pPr>
      <w:r w:rsidRPr="005D74C9">
        <w:rPr>
          <w:rFonts w:asciiTheme="minorHAnsi" w:hAnsiTheme="minorHAnsi"/>
        </w:rPr>
        <w:t xml:space="preserve">Wang, X., Li, X., Zhen, F. and Zhang, J. (2016) ‘How smart is your tourist attraction? Measuring tourist preferences of smart tourism attractions via a FCEM-AHP and IPA approach’, </w:t>
      </w:r>
      <w:r w:rsidRPr="005D74C9">
        <w:rPr>
          <w:rStyle w:val="Emphasis"/>
          <w:rFonts w:asciiTheme="minorHAnsi" w:eastAsiaTheme="majorEastAsia" w:hAnsiTheme="minorHAnsi"/>
        </w:rPr>
        <w:t>Tourism Management</w:t>
      </w:r>
      <w:r w:rsidRPr="005D74C9">
        <w:rPr>
          <w:rFonts w:asciiTheme="minorHAnsi" w:hAnsiTheme="minorHAnsi"/>
        </w:rPr>
        <w:t xml:space="preserve">, 54, pp.309–320. </w:t>
      </w:r>
      <w:proofErr w:type="spellStart"/>
      <w:r w:rsidRPr="005D74C9">
        <w:rPr>
          <w:rFonts w:asciiTheme="minorHAnsi" w:hAnsiTheme="minorHAnsi"/>
        </w:rPr>
        <w:t>doi</w:t>
      </w:r>
      <w:proofErr w:type="spellEnd"/>
      <w:r w:rsidRPr="005D74C9">
        <w:rPr>
          <w:rFonts w:asciiTheme="minorHAnsi" w:hAnsiTheme="minorHAnsi"/>
        </w:rPr>
        <w:t xml:space="preserve">: </w:t>
      </w:r>
      <w:hyperlink r:id="rId25" w:history="1">
        <w:r w:rsidRPr="007F2836">
          <w:rPr>
            <w:rStyle w:val="Hyperlink"/>
            <w:rFonts w:asciiTheme="minorHAnsi" w:hAnsiTheme="minorHAnsi"/>
          </w:rPr>
          <w:t>https://doi.org/10.1016/j.tourman.2015.12.003</w:t>
        </w:r>
      </w:hyperlink>
      <w:r>
        <w:rPr>
          <w:rFonts w:asciiTheme="minorHAnsi" w:hAnsiTheme="minorHAnsi"/>
        </w:rPr>
        <w:t xml:space="preserve"> </w:t>
      </w:r>
    </w:p>
    <w:p w14:paraId="01A29F88" w14:textId="43DB9E5B" w:rsidR="005D74C9" w:rsidRPr="005D74C9" w:rsidRDefault="005D74C9" w:rsidP="005D74C9">
      <w:pPr>
        <w:spacing w:before="100" w:beforeAutospacing="1" w:after="100" w:afterAutospacing="1"/>
        <w:rPr>
          <w:rFonts w:asciiTheme="minorHAnsi" w:hAnsiTheme="minorHAnsi"/>
        </w:rPr>
      </w:pPr>
      <w:r w:rsidRPr="005D74C9">
        <w:rPr>
          <w:rFonts w:asciiTheme="minorHAnsi" w:hAnsiTheme="minorHAnsi"/>
        </w:rPr>
        <w:t xml:space="preserve">Wen, J., Kozak, M., Yang, S. and Liu, F. (2020) ‘COVID-19: Potential effects on Chinese citizens’ lifestyle and travel’, </w:t>
      </w:r>
      <w:r w:rsidRPr="005D74C9">
        <w:rPr>
          <w:rStyle w:val="Emphasis"/>
          <w:rFonts w:asciiTheme="minorHAnsi" w:eastAsiaTheme="majorEastAsia" w:hAnsiTheme="minorHAnsi"/>
        </w:rPr>
        <w:t>Tourism Review</w:t>
      </w:r>
      <w:r w:rsidRPr="005D74C9">
        <w:rPr>
          <w:rFonts w:asciiTheme="minorHAnsi" w:hAnsiTheme="minorHAnsi"/>
        </w:rPr>
        <w:t xml:space="preserve">. </w:t>
      </w:r>
      <w:proofErr w:type="spellStart"/>
      <w:r w:rsidRPr="005D74C9">
        <w:rPr>
          <w:rFonts w:asciiTheme="minorHAnsi" w:hAnsiTheme="minorHAnsi"/>
        </w:rPr>
        <w:t>doi</w:t>
      </w:r>
      <w:proofErr w:type="spellEnd"/>
      <w:r w:rsidRPr="005D74C9">
        <w:rPr>
          <w:rFonts w:asciiTheme="minorHAnsi" w:hAnsiTheme="minorHAnsi"/>
        </w:rPr>
        <w:t xml:space="preserve">: </w:t>
      </w:r>
      <w:hyperlink r:id="rId26" w:history="1">
        <w:r w:rsidRPr="007F2836">
          <w:rPr>
            <w:rStyle w:val="Hyperlink"/>
            <w:rFonts w:asciiTheme="minorHAnsi" w:hAnsiTheme="minorHAnsi"/>
          </w:rPr>
          <w:t>https://doi.org/10.1108/TR-03-2020-0110</w:t>
        </w:r>
      </w:hyperlink>
      <w:r>
        <w:rPr>
          <w:rFonts w:asciiTheme="minorHAnsi" w:hAnsiTheme="minorHAnsi"/>
        </w:rPr>
        <w:t xml:space="preserve"> </w:t>
      </w:r>
    </w:p>
    <w:p w14:paraId="56CEC466" w14:textId="563E0403" w:rsidR="005D74C9" w:rsidRPr="005D74C9" w:rsidRDefault="005D74C9" w:rsidP="005D74C9">
      <w:pPr>
        <w:spacing w:before="100" w:beforeAutospacing="1" w:after="100" w:afterAutospacing="1"/>
        <w:rPr>
          <w:rFonts w:asciiTheme="minorHAnsi" w:hAnsiTheme="minorHAnsi"/>
        </w:rPr>
      </w:pPr>
      <w:proofErr w:type="spellStart"/>
      <w:r w:rsidRPr="005D74C9">
        <w:rPr>
          <w:rFonts w:asciiTheme="minorHAnsi" w:hAnsiTheme="minorHAnsi"/>
        </w:rPr>
        <w:t>Gössling</w:t>
      </w:r>
      <w:proofErr w:type="spellEnd"/>
      <w:r w:rsidRPr="005D74C9">
        <w:rPr>
          <w:rFonts w:asciiTheme="minorHAnsi" w:hAnsiTheme="minorHAnsi"/>
        </w:rPr>
        <w:t xml:space="preserve">, S., Scott, D. and Hall, C.M. (2021) ‘Pandemics, tourism and global change: a rapid assessment of COVID-19’, </w:t>
      </w:r>
      <w:r w:rsidRPr="005D74C9">
        <w:rPr>
          <w:rStyle w:val="Emphasis"/>
          <w:rFonts w:asciiTheme="minorHAnsi" w:eastAsiaTheme="majorEastAsia" w:hAnsiTheme="minorHAnsi"/>
        </w:rPr>
        <w:t>Journal of Sustainable Tourism</w:t>
      </w:r>
      <w:r w:rsidRPr="005D74C9">
        <w:rPr>
          <w:rFonts w:asciiTheme="minorHAnsi" w:hAnsiTheme="minorHAnsi"/>
        </w:rPr>
        <w:t xml:space="preserve">, 29(1), pp.1–20. </w:t>
      </w:r>
      <w:proofErr w:type="spellStart"/>
      <w:r w:rsidRPr="005D74C9">
        <w:rPr>
          <w:rFonts w:asciiTheme="minorHAnsi" w:hAnsiTheme="minorHAnsi"/>
        </w:rPr>
        <w:t>doi</w:t>
      </w:r>
      <w:proofErr w:type="spellEnd"/>
      <w:r w:rsidRPr="005D74C9">
        <w:rPr>
          <w:rFonts w:asciiTheme="minorHAnsi" w:hAnsiTheme="minorHAnsi"/>
        </w:rPr>
        <w:t xml:space="preserve">: </w:t>
      </w:r>
      <w:hyperlink r:id="rId27" w:history="1">
        <w:r w:rsidRPr="007F2836">
          <w:rPr>
            <w:rStyle w:val="Hyperlink"/>
            <w:rFonts w:asciiTheme="minorHAnsi" w:hAnsiTheme="minorHAnsi"/>
          </w:rPr>
          <w:t>https://doi.org/10.1080/09669582.2020.1758708</w:t>
        </w:r>
      </w:hyperlink>
      <w:r>
        <w:rPr>
          <w:rFonts w:asciiTheme="minorHAnsi" w:hAnsiTheme="minorHAnsi"/>
        </w:rPr>
        <w:t xml:space="preserve"> </w:t>
      </w:r>
    </w:p>
    <w:p w14:paraId="55516C66" w14:textId="5544B55B" w:rsidR="005D74C9" w:rsidRPr="005D74C9" w:rsidRDefault="005D74C9" w:rsidP="005D74C9">
      <w:pPr>
        <w:spacing w:before="100" w:beforeAutospacing="1" w:after="100" w:afterAutospacing="1"/>
        <w:rPr>
          <w:rFonts w:asciiTheme="minorHAnsi" w:hAnsiTheme="minorHAnsi"/>
        </w:rPr>
      </w:pPr>
      <w:proofErr w:type="spellStart"/>
      <w:r w:rsidRPr="005D74C9">
        <w:rPr>
          <w:rFonts w:asciiTheme="minorHAnsi" w:hAnsiTheme="minorHAnsi"/>
        </w:rPr>
        <w:t>Kourentzes</w:t>
      </w:r>
      <w:proofErr w:type="spellEnd"/>
      <w:r w:rsidRPr="005D74C9">
        <w:rPr>
          <w:rFonts w:asciiTheme="minorHAnsi" w:hAnsiTheme="minorHAnsi"/>
        </w:rPr>
        <w:t xml:space="preserve">, N. and Athanasopoulos, G. (2019) ‘Cross-temporal recurrent neural networks: A deep learning approach to multivariate forecasting’, </w:t>
      </w:r>
      <w:r w:rsidRPr="005D74C9">
        <w:rPr>
          <w:rStyle w:val="Emphasis"/>
          <w:rFonts w:asciiTheme="minorHAnsi" w:eastAsiaTheme="majorEastAsia" w:hAnsiTheme="minorHAnsi"/>
        </w:rPr>
        <w:t>International Journal of Forecasting</w:t>
      </w:r>
      <w:r w:rsidRPr="005D74C9">
        <w:rPr>
          <w:rFonts w:asciiTheme="minorHAnsi" w:hAnsiTheme="minorHAnsi"/>
        </w:rPr>
        <w:t xml:space="preserve">, 35(3), pp.763–775. </w:t>
      </w:r>
      <w:proofErr w:type="spellStart"/>
      <w:r w:rsidRPr="005D74C9">
        <w:rPr>
          <w:rFonts w:asciiTheme="minorHAnsi" w:hAnsiTheme="minorHAnsi"/>
        </w:rPr>
        <w:t>doi</w:t>
      </w:r>
      <w:proofErr w:type="spellEnd"/>
      <w:r w:rsidRPr="005D74C9">
        <w:rPr>
          <w:rFonts w:asciiTheme="minorHAnsi" w:hAnsiTheme="minorHAnsi"/>
        </w:rPr>
        <w:t xml:space="preserve">: </w:t>
      </w:r>
      <w:hyperlink r:id="rId28" w:history="1">
        <w:r w:rsidRPr="007F2836">
          <w:rPr>
            <w:rStyle w:val="Hyperlink"/>
            <w:rFonts w:asciiTheme="minorHAnsi" w:hAnsiTheme="minorHAnsi"/>
          </w:rPr>
          <w:t>https://doi.org/10.1016/j.ijforecast.2018.09.003</w:t>
        </w:r>
      </w:hyperlink>
      <w:r>
        <w:rPr>
          <w:rFonts w:asciiTheme="minorHAnsi" w:hAnsiTheme="minorHAnsi"/>
        </w:rPr>
        <w:t xml:space="preserve"> </w:t>
      </w:r>
    </w:p>
    <w:p w14:paraId="3921D544" w14:textId="36937668" w:rsidR="00EF2D12" w:rsidRPr="005D74C9" w:rsidRDefault="00EF2D12" w:rsidP="00EF2D12">
      <w:pPr>
        <w:pStyle w:val="NormalWeb"/>
        <w:rPr>
          <w:rFonts w:asciiTheme="minorHAnsi" w:hAnsiTheme="minorHAnsi" w:cs="Calibri"/>
          <w:color w:val="000000"/>
          <w:sz w:val="27"/>
          <w:szCs w:val="27"/>
        </w:rPr>
      </w:pPr>
    </w:p>
    <w:p w14:paraId="307CD217" w14:textId="61FF549D" w:rsidR="00905855" w:rsidRPr="005D74C9" w:rsidRDefault="00905855" w:rsidP="00905855">
      <w:pPr>
        <w:pStyle w:val="NormalWeb"/>
        <w:rPr>
          <w:rFonts w:asciiTheme="minorHAnsi" w:hAnsiTheme="minorHAnsi" w:cs="Calibri"/>
          <w:color w:val="000000"/>
        </w:rPr>
      </w:pPr>
    </w:p>
    <w:p w14:paraId="06B4626A" w14:textId="77777777" w:rsidR="00905855" w:rsidRPr="005D74C9" w:rsidRDefault="00905855" w:rsidP="007853DD">
      <w:pPr>
        <w:pStyle w:val="NormalWeb"/>
        <w:spacing w:before="0" w:beforeAutospacing="0" w:after="0" w:afterAutospacing="0" w:line="360" w:lineRule="atLeast"/>
        <w:rPr>
          <w:rFonts w:asciiTheme="minorHAnsi" w:hAnsiTheme="minorHAnsi" w:cs="Calibri"/>
          <w:color w:val="000000"/>
        </w:rPr>
      </w:pPr>
    </w:p>
    <w:p w14:paraId="566F976F" w14:textId="77777777" w:rsidR="007853DD" w:rsidRPr="005D74C9" w:rsidRDefault="007853DD" w:rsidP="007853DD">
      <w:pPr>
        <w:pStyle w:val="NormalWeb"/>
        <w:rPr>
          <w:rFonts w:asciiTheme="minorHAnsi" w:hAnsiTheme="minorHAnsi" w:cs="Calibri"/>
          <w:color w:val="000000"/>
        </w:rPr>
      </w:pPr>
      <w:r w:rsidRPr="005D74C9">
        <w:rPr>
          <w:rFonts w:asciiTheme="minorHAnsi" w:hAnsiTheme="minorHAnsi" w:cs="Calibri"/>
          <w:color w:val="000000"/>
        </w:rPr>
        <w:t>‌</w:t>
      </w:r>
    </w:p>
    <w:p w14:paraId="0158A7DE" w14:textId="77777777" w:rsidR="007853DD" w:rsidRPr="005D74C9" w:rsidRDefault="007853DD" w:rsidP="007853DD">
      <w:pPr>
        <w:spacing w:line="360" w:lineRule="auto"/>
        <w:jc w:val="both"/>
        <w:rPr>
          <w:rFonts w:asciiTheme="minorHAnsi" w:hAnsiTheme="minorHAnsi" w:cs="Calibri"/>
          <w:color w:val="000000"/>
          <w:sz w:val="32"/>
          <w:szCs w:val="32"/>
        </w:rPr>
      </w:pPr>
    </w:p>
    <w:p w14:paraId="741EE6E6" w14:textId="77777777" w:rsidR="008C73B6" w:rsidRPr="005D74C9" w:rsidRDefault="008C73B6" w:rsidP="008C73B6">
      <w:pPr>
        <w:spacing w:line="480" w:lineRule="auto"/>
        <w:jc w:val="center"/>
        <w:rPr>
          <w:rFonts w:asciiTheme="minorHAnsi" w:hAnsiTheme="minorHAnsi" w:cs="Calibri"/>
          <w:color w:val="000000"/>
        </w:rPr>
      </w:pPr>
    </w:p>
    <w:p w14:paraId="608CEF0D" w14:textId="77777777" w:rsidR="008C73B6" w:rsidRPr="005D74C9" w:rsidRDefault="008C73B6" w:rsidP="008C73B6">
      <w:pPr>
        <w:spacing w:line="480" w:lineRule="auto"/>
        <w:jc w:val="center"/>
        <w:rPr>
          <w:rFonts w:asciiTheme="minorHAnsi" w:hAnsiTheme="minorHAnsi" w:cs="Calibri"/>
          <w:color w:val="000000"/>
        </w:rPr>
      </w:pPr>
    </w:p>
    <w:p w14:paraId="6055702F" w14:textId="77777777" w:rsidR="008C73B6" w:rsidRPr="005D74C9" w:rsidRDefault="008C73B6">
      <w:pPr>
        <w:rPr>
          <w:rFonts w:asciiTheme="minorHAnsi" w:hAnsiTheme="minorHAnsi"/>
        </w:rPr>
      </w:pPr>
    </w:p>
    <w:sectPr w:rsidR="008C73B6" w:rsidRPr="005D74C9" w:rsidSect="005D74C9">
      <w:headerReference w:type="even" r:id="rId29"/>
      <w:headerReference w:type="default" r:id="rId30"/>
      <w:footerReference w:type="even" r:id="rId31"/>
      <w:footerReference w:type="default" r:id="rId32"/>
      <w:headerReference w:type="first" r:id="rId3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D0BC7E" w14:textId="77777777" w:rsidR="00C63058" w:rsidRDefault="00C63058" w:rsidP="005D74C9">
      <w:r>
        <w:separator/>
      </w:r>
    </w:p>
  </w:endnote>
  <w:endnote w:type="continuationSeparator" w:id="0">
    <w:p w14:paraId="49E9FF96" w14:textId="77777777" w:rsidR="00C63058" w:rsidRDefault="00C63058" w:rsidP="005D74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656191753"/>
      <w:docPartObj>
        <w:docPartGallery w:val="Page Numbers (Bottom of Page)"/>
        <w:docPartUnique/>
      </w:docPartObj>
    </w:sdtPr>
    <w:sdtContent>
      <w:p w14:paraId="694AE820" w14:textId="21EF6AF4" w:rsidR="005D74C9" w:rsidRDefault="005D74C9" w:rsidP="007F283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647BDD8" w14:textId="77777777" w:rsidR="005D74C9" w:rsidRDefault="005D74C9" w:rsidP="005D74C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9B0B45" w14:textId="53F56C55" w:rsidR="005D74C9" w:rsidRDefault="005D74C9" w:rsidP="007F2836">
    <w:pPr>
      <w:pStyle w:val="Footer"/>
      <w:framePr w:wrap="none" w:vAnchor="text" w:hAnchor="margin" w:xAlign="right" w:y="1"/>
      <w:rPr>
        <w:rStyle w:val="PageNumber"/>
      </w:rPr>
    </w:pPr>
  </w:p>
  <w:p w14:paraId="7010ABC8" w14:textId="77777777" w:rsidR="005D74C9" w:rsidRDefault="005D74C9" w:rsidP="005D74C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6271C5" w14:textId="77777777" w:rsidR="00C63058" w:rsidRDefault="00C63058" w:rsidP="005D74C9">
      <w:r>
        <w:separator/>
      </w:r>
    </w:p>
  </w:footnote>
  <w:footnote w:type="continuationSeparator" w:id="0">
    <w:p w14:paraId="6E5DF76C" w14:textId="77777777" w:rsidR="00C63058" w:rsidRDefault="00C63058" w:rsidP="005D74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574418643"/>
      <w:docPartObj>
        <w:docPartGallery w:val="Page Numbers (Top of Page)"/>
        <w:docPartUnique/>
      </w:docPartObj>
    </w:sdtPr>
    <w:sdtContent>
      <w:p w14:paraId="70F5F34F" w14:textId="31EFA188" w:rsidR="005D74C9" w:rsidRDefault="005D74C9" w:rsidP="007F283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446811302"/>
      <w:docPartObj>
        <w:docPartGallery w:val="Page Numbers (Top of Page)"/>
        <w:docPartUnique/>
      </w:docPartObj>
    </w:sdtPr>
    <w:sdtContent>
      <w:p w14:paraId="7EAA791A" w14:textId="0835A6E6" w:rsidR="005D74C9" w:rsidRDefault="005D74C9" w:rsidP="005D74C9">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45681163"/>
      <w:docPartObj>
        <w:docPartGallery w:val="Page Numbers (Top of Page)"/>
        <w:docPartUnique/>
      </w:docPartObj>
    </w:sdtPr>
    <w:sdtContent>
      <w:p w14:paraId="264C55B5" w14:textId="3C830B18" w:rsidR="005D74C9" w:rsidRDefault="005D74C9" w:rsidP="005D74C9">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4B44AB" w14:textId="77777777" w:rsidR="005D74C9" w:rsidRDefault="005D74C9" w:rsidP="005D74C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784963665"/>
      <w:docPartObj>
        <w:docPartGallery w:val="Page Numbers (Top of Page)"/>
        <w:docPartUnique/>
      </w:docPartObj>
    </w:sdtPr>
    <w:sdtContent>
      <w:p w14:paraId="3ED1B5E7" w14:textId="40442D0A" w:rsidR="005D74C9" w:rsidRDefault="005D74C9" w:rsidP="007F283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06AF4B98" w14:textId="77777777" w:rsidR="005D74C9" w:rsidRDefault="005D74C9" w:rsidP="005D74C9">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B68C26" w14:textId="1637A26A" w:rsidR="007852B5" w:rsidRDefault="007852B5" w:rsidP="007F2836">
    <w:pPr>
      <w:pStyle w:val="Header"/>
      <w:framePr w:wrap="none" w:vAnchor="text" w:hAnchor="margin" w:xAlign="right" w:y="1"/>
      <w:rPr>
        <w:rStyle w:val="PageNumber"/>
      </w:rPr>
    </w:pPr>
  </w:p>
  <w:p w14:paraId="6D457067" w14:textId="0385E4CB" w:rsidR="005D74C9" w:rsidRDefault="005D74C9" w:rsidP="007852B5">
    <w:pPr>
      <w:pStyle w:val="Header"/>
      <w:framePr w:wrap="none" w:vAnchor="text" w:hAnchor="margin" w:xAlign="right" w:y="1"/>
      <w:ind w:right="360"/>
      <w:rPr>
        <w:rStyle w:val="PageNumber"/>
      </w:rPr>
    </w:pPr>
  </w:p>
  <w:p w14:paraId="598F5A30" w14:textId="77777777" w:rsidR="005D74C9" w:rsidRDefault="005D74C9" w:rsidP="005D74C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27868"/>
    <w:multiLevelType w:val="hybridMultilevel"/>
    <w:tmpl w:val="075CC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02F0A56"/>
    <w:multiLevelType w:val="hybridMultilevel"/>
    <w:tmpl w:val="5518E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101527"/>
    <w:multiLevelType w:val="hybridMultilevel"/>
    <w:tmpl w:val="4A667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856073"/>
    <w:multiLevelType w:val="hybridMultilevel"/>
    <w:tmpl w:val="C6E26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8A01F4"/>
    <w:multiLevelType w:val="multilevel"/>
    <w:tmpl w:val="1C60C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6C8396B"/>
    <w:multiLevelType w:val="multilevel"/>
    <w:tmpl w:val="00D07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6975734">
    <w:abstractNumId w:val="3"/>
  </w:num>
  <w:num w:numId="2" w16cid:durableId="1895121884">
    <w:abstractNumId w:val="1"/>
  </w:num>
  <w:num w:numId="3" w16cid:durableId="544685993">
    <w:abstractNumId w:val="4"/>
  </w:num>
  <w:num w:numId="4" w16cid:durableId="2113893747">
    <w:abstractNumId w:val="0"/>
  </w:num>
  <w:num w:numId="5" w16cid:durableId="1719281057">
    <w:abstractNumId w:val="5"/>
  </w:num>
  <w:num w:numId="6" w16cid:durableId="4419230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C73B6"/>
    <w:rsid w:val="00022559"/>
    <w:rsid w:val="000A19B5"/>
    <w:rsid w:val="000B6FAD"/>
    <w:rsid w:val="000F3153"/>
    <w:rsid w:val="00364596"/>
    <w:rsid w:val="004255D6"/>
    <w:rsid w:val="004276FE"/>
    <w:rsid w:val="00462A7B"/>
    <w:rsid w:val="0049587C"/>
    <w:rsid w:val="004A63B1"/>
    <w:rsid w:val="00554E4F"/>
    <w:rsid w:val="005D74C9"/>
    <w:rsid w:val="00657122"/>
    <w:rsid w:val="0068228F"/>
    <w:rsid w:val="00694036"/>
    <w:rsid w:val="006E77B9"/>
    <w:rsid w:val="007830CE"/>
    <w:rsid w:val="007852B5"/>
    <w:rsid w:val="007853DD"/>
    <w:rsid w:val="007D1FA6"/>
    <w:rsid w:val="007F1E20"/>
    <w:rsid w:val="007F49FD"/>
    <w:rsid w:val="00874FC5"/>
    <w:rsid w:val="008C73B6"/>
    <w:rsid w:val="00905855"/>
    <w:rsid w:val="009C23DF"/>
    <w:rsid w:val="00A15B18"/>
    <w:rsid w:val="00A440EE"/>
    <w:rsid w:val="00AC7FAE"/>
    <w:rsid w:val="00B355A5"/>
    <w:rsid w:val="00B5423C"/>
    <w:rsid w:val="00B609E6"/>
    <w:rsid w:val="00BA0538"/>
    <w:rsid w:val="00C13ED6"/>
    <w:rsid w:val="00C63058"/>
    <w:rsid w:val="00CC7439"/>
    <w:rsid w:val="00D57B59"/>
    <w:rsid w:val="00DF23BB"/>
    <w:rsid w:val="00EF2D12"/>
    <w:rsid w:val="00F52854"/>
    <w:rsid w:val="00FA2B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7DCB5"/>
  <w15:chartTrackingRefBased/>
  <w15:docId w15:val="{79BB74A1-71FF-1849-968D-B07D1592DD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0CE"/>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C73B6"/>
    <w:pPr>
      <w:keepNext/>
      <w:keepLines/>
      <w:spacing w:before="360" w:after="80" w:line="278" w:lineRule="auto"/>
      <w:outlineLvl w:val="0"/>
    </w:pPr>
    <w:rPr>
      <w:rFonts w:asciiTheme="majorHAnsi" w:eastAsiaTheme="majorEastAsia" w:hAnsiTheme="majorHAnsi" w:cstheme="majorBidi"/>
      <w:color w:val="0F4761" w:themeColor="accent1" w:themeShade="BF"/>
      <w:kern w:val="2"/>
      <w:sz w:val="40"/>
      <w:szCs w:val="40"/>
      <w14:ligatures w14:val="standardContextual"/>
    </w:rPr>
  </w:style>
  <w:style w:type="paragraph" w:styleId="Heading2">
    <w:name w:val="heading 2"/>
    <w:basedOn w:val="Normal"/>
    <w:next w:val="Normal"/>
    <w:link w:val="Heading2Char"/>
    <w:uiPriority w:val="9"/>
    <w:unhideWhenUsed/>
    <w:qFormat/>
    <w:rsid w:val="008C73B6"/>
    <w:pPr>
      <w:keepNext/>
      <w:keepLines/>
      <w:spacing w:before="160" w:after="80" w:line="278" w:lineRule="auto"/>
      <w:outlineLvl w:val="1"/>
    </w:pPr>
    <w:rPr>
      <w:rFonts w:asciiTheme="majorHAnsi" w:eastAsiaTheme="majorEastAsia" w:hAnsiTheme="majorHAnsi" w:cstheme="majorBidi"/>
      <w:color w:val="0F4761" w:themeColor="accent1" w:themeShade="BF"/>
      <w:kern w:val="2"/>
      <w:sz w:val="32"/>
      <w:szCs w:val="32"/>
      <w14:ligatures w14:val="standardContextual"/>
    </w:rPr>
  </w:style>
  <w:style w:type="paragraph" w:styleId="Heading3">
    <w:name w:val="heading 3"/>
    <w:basedOn w:val="Normal"/>
    <w:next w:val="Normal"/>
    <w:link w:val="Heading3Char"/>
    <w:uiPriority w:val="9"/>
    <w:semiHidden/>
    <w:unhideWhenUsed/>
    <w:qFormat/>
    <w:rsid w:val="008C73B6"/>
    <w:pPr>
      <w:keepNext/>
      <w:keepLines/>
      <w:spacing w:before="160" w:after="80" w:line="278" w:lineRule="auto"/>
      <w:outlineLvl w:val="2"/>
    </w:pPr>
    <w:rPr>
      <w:rFonts w:asciiTheme="minorHAnsi" w:eastAsiaTheme="majorEastAsia" w:hAnsiTheme="minorHAnsi" w:cstheme="majorBidi"/>
      <w:color w:val="0F4761" w:themeColor="accent1" w:themeShade="BF"/>
      <w:kern w:val="2"/>
      <w:sz w:val="28"/>
      <w:szCs w:val="28"/>
      <w14:ligatures w14:val="standardContextual"/>
    </w:rPr>
  </w:style>
  <w:style w:type="paragraph" w:styleId="Heading4">
    <w:name w:val="heading 4"/>
    <w:basedOn w:val="Normal"/>
    <w:next w:val="Normal"/>
    <w:link w:val="Heading4Char"/>
    <w:uiPriority w:val="9"/>
    <w:semiHidden/>
    <w:unhideWhenUsed/>
    <w:qFormat/>
    <w:rsid w:val="008C73B6"/>
    <w:pPr>
      <w:keepNext/>
      <w:keepLines/>
      <w:spacing w:before="80" w:after="40" w:line="278" w:lineRule="auto"/>
      <w:outlineLvl w:val="3"/>
    </w:pPr>
    <w:rPr>
      <w:rFonts w:asciiTheme="minorHAnsi" w:eastAsiaTheme="majorEastAsia" w:hAnsiTheme="minorHAnsi" w:cstheme="majorBidi"/>
      <w:i/>
      <w:iCs/>
      <w:color w:val="0F4761" w:themeColor="accent1" w:themeShade="BF"/>
      <w:kern w:val="2"/>
      <w14:ligatures w14:val="standardContextual"/>
    </w:rPr>
  </w:style>
  <w:style w:type="paragraph" w:styleId="Heading5">
    <w:name w:val="heading 5"/>
    <w:basedOn w:val="Normal"/>
    <w:next w:val="Normal"/>
    <w:link w:val="Heading5Char"/>
    <w:uiPriority w:val="9"/>
    <w:semiHidden/>
    <w:unhideWhenUsed/>
    <w:qFormat/>
    <w:rsid w:val="008C73B6"/>
    <w:pPr>
      <w:keepNext/>
      <w:keepLines/>
      <w:spacing w:before="80" w:after="40" w:line="278" w:lineRule="auto"/>
      <w:outlineLvl w:val="4"/>
    </w:pPr>
    <w:rPr>
      <w:rFonts w:asciiTheme="minorHAnsi" w:eastAsiaTheme="majorEastAsia" w:hAnsiTheme="minorHAnsi" w:cstheme="majorBidi"/>
      <w:color w:val="0F4761" w:themeColor="accent1" w:themeShade="BF"/>
      <w:kern w:val="2"/>
      <w14:ligatures w14:val="standardContextual"/>
    </w:rPr>
  </w:style>
  <w:style w:type="paragraph" w:styleId="Heading6">
    <w:name w:val="heading 6"/>
    <w:basedOn w:val="Normal"/>
    <w:next w:val="Normal"/>
    <w:link w:val="Heading6Char"/>
    <w:uiPriority w:val="9"/>
    <w:semiHidden/>
    <w:unhideWhenUsed/>
    <w:qFormat/>
    <w:rsid w:val="008C73B6"/>
    <w:pPr>
      <w:keepNext/>
      <w:keepLines/>
      <w:spacing w:before="40" w:line="278" w:lineRule="auto"/>
      <w:outlineLvl w:val="5"/>
    </w:pPr>
    <w:rPr>
      <w:rFonts w:asciiTheme="minorHAnsi" w:eastAsiaTheme="majorEastAsia" w:hAnsiTheme="minorHAnsi" w:cstheme="majorBidi"/>
      <w:i/>
      <w:iCs/>
      <w:color w:val="595959" w:themeColor="text1" w:themeTint="A6"/>
      <w:kern w:val="2"/>
      <w14:ligatures w14:val="standardContextual"/>
    </w:rPr>
  </w:style>
  <w:style w:type="paragraph" w:styleId="Heading7">
    <w:name w:val="heading 7"/>
    <w:basedOn w:val="Normal"/>
    <w:next w:val="Normal"/>
    <w:link w:val="Heading7Char"/>
    <w:uiPriority w:val="9"/>
    <w:semiHidden/>
    <w:unhideWhenUsed/>
    <w:qFormat/>
    <w:rsid w:val="008C73B6"/>
    <w:pPr>
      <w:keepNext/>
      <w:keepLines/>
      <w:spacing w:before="40" w:line="278" w:lineRule="auto"/>
      <w:outlineLvl w:val="6"/>
    </w:pPr>
    <w:rPr>
      <w:rFonts w:asciiTheme="minorHAnsi" w:eastAsiaTheme="majorEastAsia" w:hAnsiTheme="minorHAnsi" w:cstheme="majorBidi"/>
      <w:color w:val="595959" w:themeColor="text1" w:themeTint="A6"/>
      <w:kern w:val="2"/>
      <w14:ligatures w14:val="standardContextual"/>
    </w:rPr>
  </w:style>
  <w:style w:type="paragraph" w:styleId="Heading8">
    <w:name w:val="heading 8"/>
    <w:basedOn w:val="Normal"/>
    <w:next w:val="Normal"/>
    <w:link w:val="Heading8Char"/>
    <w:uiPriority w:val="9"/>
    <w:semiHidden/>
    <w:unhideWhenUsed/>
    <w:qFormat/>
    <w:rsid w:val="008C73B6"/>
    <w:pPr>
      <w:keepNext/>
      <w:keepLines/>
      <w:spacing w:line="278" w:lineRule="auto"/>
      <w:outlineLvl w:val="7"/>
    </w:pPr>
    <w:rPr>
      <w:rFonts w:asciiTheme="minorHAnsi" w:eastAsiaTheme="majorEastAsia" w:hAnsiTheme="minorHAnsi" w:cstheme="majorBidi"/>
      <w:i/>
      <w:iCs/>
      <w:color w:val="272727" w:themeColor="text1" w:themeTint="D8"/>
      <w:kern w:val="2"/>
      <w14:ligatures w14:val="standardContextual"/>
    </w:rPr>
  </w:style>
  <w:style w:type="paragraph" w:styleId="Heading9">
    <w:name w:val="heading 9"/>
    <w:basedOn w:val="Normal"/>
    <w:next w:val="Normal"/>
    <w:link w:val="Heading9Char"/>
    <w:uiPriority w:val="9"/>
    <w:semiHidden/>
    <w:unhideWhenUsed/>
    <w:qFormat/>
    <w:rsid w:val="008C73B6"/>
    <w:pPr>
      <w:keepNext/>
      <w:keepLines/>
      <w:spacing w:line="278" w:lineRule="auto"/>
      <w:outlineLvl w:val="8"/>
    </w:pPr>
    <w:rPr>
      <w:rFonts w:asciiTheme="minorHAnsi" w:eastAsiaTheme="majorEastAsia" w:hAnsiTheme="minorHAnsi" w:cstheme="majorBidi"/>
      <w:color w:val="272727" w:themeColor="text1" w:themeTint="D8"/>
      <w:kern w:val="2"/>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73B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C73B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C73B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C73B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C73B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C73B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C73B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C73B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C73B6"/>
    <w:rPr>
      <w:rFonts w:eastAsiaTheme="majorEastAsia" w:cstheme="majorBidi"/>
      <w:color w:val="272727" w:themeColor="text1" w:themeTint="D8"/>
    </w:rPr>
  </w:style>
  <w:style w:type="paragraph" w:styleId="Title">
    <w:name w:val="Title"/>
    <w:basedOn w:val="Normal"/>
    <w:next w:val="Normal"/>
    <w:link w:val="TitleChar"/>
    <w:uiPriority w:val="10"/>
    <w:qFormat/>
    <w:rsid w:val="008C73B6"/>
    <w:pPr>
      <w:spacing w:after="80"/>
      <w:contextualSpacing/>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8C73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C73B6"/>
    <w:pPr>
      <w:numPr>
        <w:ilvl w:val="1"/>
      </w:numPr>
      <w:spacing w:after="160" w:line="278" w:lineRule="auto"/>
    </w:pPr>
    <w:rPr>
      <w:rFonts w:asciiTheme="minorHAnsi" w:eastAsiaTheme="majorEastAsia" w:hAnsiTheme="minorHAnsi"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8C73B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C73B6"/>
    <w:pPr>
      <w:spacing w:before="160" w:after="160" w:line="278" w:lineRule="auto"/>
      <w:jc w:val="center"/>
    </w:pPr>
    <w:rPr>
      <w:rFonts w:asciiTheme="minorHAnsi" w:eastAsiaTheme="minorHAnsi" w:hAnsiTheme="minorHAnsi" w:cstheme="minorBidi"/>
      <w:i/>
      <w:iCs/>
      <w:color w:val="404040" w:themeColor="text1" w:themeTint="BF"/>
      <w:kern w:val="2"/>
      <w14:ligatures w14:val="standardContextual"/>
    </w:rPr>
  </w:style>
  <w:style w:type="character" w:customStyle="1" w:styleId="QuoteChar">
    <w:name w:val="Quote Char"/>
    <w:basedOn w:val="DefaultParagraphFont"/>
    <w:link w:val="Quote"/>
    <w:uiPriority w:val="29"/>
    <w:rsid w:val="008C73B6"/>
    <w:rPr>
      <w:i/>
      <w:iCs/>
      <w:color w:val="404040" w:themeColor="text1" w:themeTint="BF"/>
    </w:rPr>
  </w:style>
  <w:style w:type="paragraph" w:styleId="ListParagraph">
    <w:name w:val="List Paragraph"/>
    <w:basedOn w:val="Normal"/>
    <w:uiPriority w:val="34"/>
    <w:qFormat/>
    <w:rsid w:val="008C73B6"/>
    <w:pPr>
      <w:spacing w:after="160" w:line="278" w:lineRule="auto"/>
      <w:ind w:left="720"/>
      <w:contextualSpacing/>
    </w:pPr>
    <w:rPr>
      <w:rFonts w:asciiTheme="minorHAnsi" w:eastAsiaTheme="minorHAnsi" w:hAnsiTheme="minorHAnsi" w:cstheme="minorBidi"/>
      <w:kern w:val="2"/>
      <w14:ligatures w14:val="standardContextual"/>
    </w:rPr>
  </w:style>
  <w:style w:type="character" w:styleId="IntenseEmphasis">
    <w:name w:val="Intense Emphasis"/>
    <w:basedOn w:val="DefaultParagraphFont"/>
    <w:uiPriority w:val="21"/>
    <w:qFormat/>
    <w:rsid w:val="008C73B6"/>
    <w:rPr>
      <w:i/>
      <w:iCs/>
      <w:color w:val="0F4761" w:themeColor="accent1" w:themeShade="BF"/>
    </w:rPr>
  </w:style>
  <w:style w:type="paragraph" w:styleId="IntenseQuote">
    <w:name w:val="Intense Quote"/>
    <w:basedOn w:val="Normal"/>
    <w:next w:val="Normal"/>
    <w:link w:val="IntenseQuoteChar"/>
    <w:uiPriority w:val="30"/>
    <w:qFormat/>
    <w:rsid w:val="008C73B6"/>
    <w:pPr>
      <w:pBdr>
        <w:top w:val="single" w:sz="4" w:space="10" w:color="0F4761" w:themeColor="accent1" w:themeShade="BF"/>
        <w:bottom w:val="single" w:sz="4" w:space="10" w:color="0F4761" w:themeColor="accent1" w:themeShade="BF"/>
      </w:pBdr>
      <w:spacing w:before="360" w:after="360" w:line="278" w:lineRule="auto"/>
      <w:ind w:left="864" w:right="864"/>
      <w:jc w:val="center"/>
    </w:pPr>
    <w:rPr>
      <w:rFonts w:asciiTheme="minorHAnsi" w:eastAsiaTheme="minorHAnsi" w:hAnsiTheme="minorHAnsi" w:cstheme="minorBidi"/>
      <w:i/>
      <w:iCs/>
      <w:color w:val="0F4761" w:themeColor="accent1" w:themeShade="BF"/>
      <w:kern w:val="2"/>
      <w14:ligatures w14:val="standardContextual"/>
    </w:rPr>
  </w:style>
  <w:style w:type="character" w:customStyle="1" w:styleId="IntenseQuoteChar">
    <w:name w:val="Intense Quote Char"/>
    <w:basedOn w:val="DefaultParagraphFont"/>
    <w:link w:val="IntenseQuote"/>
    <w:uiPriority w:val="30"/>
    <w:rsid w:val="008C73B6"/>
    <w:rPr>
      <w:i/>
      <w:iCs/>
      <w:color w:val="0F4761" w:themeColor="accent1" w:themeShade="BF"/>
    </w:rPr>
  </w:style>
  <w:style w:type="character" w:styleId="IntenseReference">
    <w:name w:val="Intense Reference"/>
    <w:basedOn w:val="DefaultParagraphFont"/>
    <w:uiPriority w:val="32"/>
    <w:qFormat/>
    <w:rsid w:val="008C73B6"/>
    <w:rPr>
      <w:b/>
      <w:bCs/>
      <w:smallCaps/>
      <w:color w:val="0F4761" w:themeColor="accent1" w:themeShade="BF"/>
      <w:spacing w:val="5"/>
    </w:rPr>
  </w:style>
  <w:style w:type="paragraph" w:styleId="NormalWeb">
    <w:name w:val="Normal (Web)"/>
    <w:basedOn w:val="Normal"/>
    <w:uiPriority w:val="99"/>
    <w:semiHidden/>
    <w:unhideWhenUsed/>
    <w:rsid w:val="007853DD"/>
    <w:pPr>
      <w:spacing w:before="100" w:beforeAutospacing="1" w:after="100" w:afterAutospacing="1"/>
    </w:pPr>
  </w:style>
  <w:style w:type="character" w:styleId="Hyperlink">
    <w:name w:val="Hyperlink"/>
    <w:basedOn w:val="DefaultParagraphFont"/>
    <w:uiPriority w:val="99"/>
    <w:unhideWhenUsed/>
    <w:rsid w:val="007853DD"/>
    <w:rPr>
      <w:color w:val="467886" w:themeColor="hyperlink"/>
      <w:u w:val="single"/>
    </w:rPr>
  </w:style>
  <w:style w:type="character" w:styleId="UnresolvedMention">
    <w:name w:val="Unresolved Mention"/>
    <w:basedOn w:val="DefaultParagraphFont"/>
    <w:uiPriority w:val="99"/>
    <w:semiHidden/>
    <w:unhideWhenUsed/>
    <w:rsid w:val="007853DD"/>
    <w:rPr>
      <w:color w:val="605E5C"/>
      <w:shd w:val="clear" w:color="auto" w:fill="E1DFDD"/>
    </w:rPr>
  </w:style>
  <w:style w:type="character" w:styleId="FollowedHyperlink">
    <w:name w:val="FollowedHyperlink"/>
    <w:basedOn w:val="DefaultParagraphFont"/>
    <w:uiPriority w:val="99"/>
    <w:semiHidden/>
    <w:unhideWhenUsed/>
    <w:rsid w:val="000B6FAD"/>
    <w:rPr>
      <w:color w:val="96607D" w:themeColor="followedHyperlink"/>
      <w:u w:val="single"/>
    </w:rPr>
  </w:style>
  <w:style w:type="character" w:styleId="Emphasis">
    <w:name w:val="Emphasis"/>
    <w:basedOn w:val="DefaultParagraphFont"/>
    <w:uiPriority w:val="20"/>
    <w:qFormat/>
    <w:rsid w:val="005D74C9"/>
    <w:rPr>
      <w:i/>
      <w:iCs/>
    </w:rPr>
  </w:style>
  <w:style w:type="character" w:styleId="HTMLCode">
    <w:name w:val="HTML Code"/>
    <w:basedOn w:val="DefaultParagraphFont"/>
    <w:uiPriority w:val="99"/>
    <w:semiHidden/>
    <w:unhideWhenUsed/>
    <w:rsid w:val="005D74C9"/>
    <w:rPr>
      <w:rFonts w:ascii="Courier New" w:eastAsia="Times New Roman" w:hAnsi="Courier New" w:cs="Courier New"/>
      <w:sz w:val="20"/>
      <w:szCs w:val="20"/>
    </w:rPr>
  </w:style>
  <w:style w:type="character" w:customStyle="1" w:styleId="overflow-hidden">
    <w:name w:val="overflow-hidden"/>
    <w:basedOn w:val="DefaultParagraphFont"/>
    <w:rsid w:val="005D74C9"/>
  </w:style>
  <w:style w:type="paragraph" w:styleId="z-TopofForm">
    <w:name w:val="HTML Top of Form"/>
    <w:basedOn w:val="Normal"/>
    <w:next w:val="Normal"/>
    <w:link w:val="z-TopofFormChar"/>
    <w:hidden/>
    <w:uiPriority w:val="99"/>
    <w:semiHidden/>
    <w:unhideWhenUsed/>
    <w:rsid w:val="005D74C9"/>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5D74C9"/>
    <w:rPr>
      <w:rFonts w:ascii="Arial" w:eastAsia="Times New Roman" w:hAnsi="Arial" w:cs="Arial"/>
      <w:vanish/>
      <w:kern w:val="0"/>
      <w:sz w:val="16"/>
      <w:szCs w:val="16"/>
      <w14:ligatures w14:val="none"/>
    </w:rPr>
  </w:style>
  <w:style w:type="paragraph" w:styleId="z-BottomofForm">
    <w:name w:val="HTML Bottom of Form"/>
    <w:basedOn w:val="Normal"/>
    <w:next w:val="Normal"/>
    <w:link w:val="z-BottomofFormChar"/>
    <w:hidden/>
    <w:uiPriority w:val="99"/>
    <w:semiHidden/>
    <w:unhideWhenUsed/>
    <w:rsid w:val="005D74C9"/>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5D74C9"/>
    <w:rPr>
      <w:rFonts w:ascii="Arial" w:eastAsia="Times New Roman" w:hAnsi="Arial" w:cs="Arial"/>
      <w:vanish/>
      <w:kern w:val="0"/>
      <w:sz w:val="16"/>
      <w:szCs w:val="16"/>
      <w14:ligatures w14:val="none"/>
    </w:rPr>
  </w:style>
  <w:style w:type="character" w:styleId="Strong">
    <w:name w:val="Strong"/>
    <w:basedOn w:val="DefaultParagraphFont"/>
    <w:uiPriority w:val="22"/>
    <w:qFormat/>
    <w:rsid w:val="005D74C9"/>
    <w:rPr>
      <w:b/>
      <w:bCs/>
    </w:rPr>
  </w:style>
  <w:style w:type="paragraph" w:styleId="Footer">
    <w:name w:val="footer"/>
    <w:basedOn w:val="Normal"/>
    <w:link w:val="FooterChar"/>
    <w:uiPriority w:val="99"/>
    <w:unhideWhenUsed/>
    <w:rsid w:val="005D74C9"/>
    <w:pPr>
      <w:tabs>
        <w:tab w:val="center" w:pos="4680"/>
        <w:tab w:val="right" w:pos="9360"/>
      </w:tabs>
    </w:pPr>
  </w:style>
  <w:style w:type="character" w:customStyle="1" w:styleId="FooterChar">
    <w:name w:val="Footer Char"/>
    <w:basedOn w:val="DefaultParagraphFont"/>
    <w:link w:val="Footer"/>
    <w:uiPriority w:val="99"/>
    <w:rsid w:val="005D74C9"/>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5D74C9"/>
  </w:style>
  <w:style w:type="paragraph" w:styleId="Header">
    <w:name w:val="header"/>
    <w:basedOn w:val="Normal"/>
    <w:link w:val="HeaderChar"/>
    <w:uiPriority w:val="99"/>
    <w:unhideWhenUsed/>
    <w:rsid w:val="005D74C9"/>
    <w:pPr>
      <w:tabs>
        <w:tab w:val="center" w:pos="4680"/>
        <w:tab w:val="right" w:pos="9360"/>
      </w:tabs>
    </w:pPr>
  </w:style>
  <w:style w:type="character" w:customStyle="1" w:styleId="HeaderChar">
    <w:name w:val="Header Char"/>
    <w:basedOn w:val="DefaultParagraphFont"/>
    <w:link w:val="Header"/>
    <w:uiPriority w:val="99"/>
    <w:rsid w:val="005D74C9"/>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032974">
      <w:bodyDiv w:val="1"/>
      <w:marLeft w:val="0"/>
      <w:marRight w:val="0"/>
      <w:marTop w:val="0"/>
      <w:marBottom w:val="0"/>
      <w:divBdr>
        <w:top w:val="none" w:sz="0" w:space="0" w:color="auto"/>
        <w:left w:val="none" w:sz="0" w:space="0" w:color="auto"/>
        <w:bottom w:val="none" w:sz="0" w:space="0" w:color="auto"/>
        <w:right w:val="none" w:sz="0" w:space="0" w:color="auto"/>
      </w:divBdr>
    </w:div>
    <w:div w:id="187840421">
      <w:bodyDiv w:val="1"/>
      <w:marLeft w:val="0"/>
      <w:marRight w:val="0"/>
      <w:marTop w:val="0"/>
      <w:marBottom w:val="0"/>
      <w:divBdr>
        <w:top w:val="none" w:sz="0" w:space="0" w:color="auto"/>
        <w:left w:val="none" w:sz="0" w:space="0" w:color="auto"/>
        <w:bottom w:val="none" w:sz="0" w:space="0" w:color="auto"/>
        <w:right w:val="none" w:sz="0" w:space="0" w:color="auto"/>
      </w:divBdr>
    </w:div>
    <w:div w:id="304088122">
      <w:bodyDiv w:val="1"/>
      <w:marLeft w:val="0"/>
      <w:marRight w:val="0"/>
      <w:marTop w:val="0"/>
      <w:marBottom w:val="0"/>
      <w:divBdr>
        <w:top w:val="none" w:sz="0" w:space="0" w:color="auto"/>
        <w:left w:val="none" w:sz="0" w:space="0" w:color="auto"/>
        <w:bottom w:val="none" w:sz="0" w:space="0" w:color="auto"/>
        <w:right w:val="none" w:sz="0" w:space="0" w:color="auto"/>
      </w:divBdr>
    </w:div>
    <w:div w:id="393742311">
      <w:bodyDiv w:val="1"/>
      <w:marLeft w:val="0"/>
      <w:marRight w:val="0"/>
      <w:marTop w:val="0"/>
      <w:marBottom w:val="0"/>
      <w:divBdr>
        <w:top w:val="none" w:sz="0" w:space="0" w:color="auto"/>
        <w:left w:val="none" w:sz="0" w:space="0" w:color="auto"/>
        <w:bottom w:val="none" w:sz="0" w:space="0" w:color="auto"/>
        <w:right w:val="none" w:sz="0" w:space="0" w:color="auto"/>
      </w:divBdr>
    </w:div>
    <w:div w:id="529412305">
      <w:bodyDiv w:val="1"/>
      <w:marLeft w:val="0"/>
      <w:marRight w:val="0"/>
      <w:marTop w:val="0"/>
      <w:marBottom w:val="0"/>
      <w:divBdr>
        <w:top w:val="none" w:sz="0" w:space="0" w:color="auto"/>
        <w:left w:val="none" w:sz="0" w:space="0" w:color="auto"/>
        <w:bottom w:val="none" w:sz="0" w:space="0" w:color="auto"/>
        <w:right w:val="none" w:sz="0" w:space="0" w:color="auto"/>
      </w:divBdr>
    </w:div>
    <w:div w:id="531654796">
      <w:bodyDiv w:val="1"/>
      <w:marLeft w:val="0"/>
      <w:marRight w:val="0"/>
      <w:marTop w:val="0"/>
      <w:marBottom w:val="0"/>
      <w:divBdr>
        <w:top w:val="none" w:sz="0" w:space="0" w:color="auto"/>
        <w:left w:val="none" w:sz="0" w:space="0" w:color="auto"/>
        <w:bottom w:val="none" w:sz="0" w:space="0" w:color="auto"/>
        <w:right w:val="none" w:sz="0" w:space="0" w:color="auto"/>
      </w:divBdr>
    </w:div>
    <w:div w:id="611400148">
      <w:bodyDiv w:val="1"/>
      <w:marLeft w:val="0"/>
      <w:marRight w:val="0"/>
      <w:marTop w:val="0"/>
      <w:marBottom w:val="0"/>
      <w:divBdr>
        <w:top w:val="none" w:sz="0" w:space="0" w:color="auto"/>
        <w:left w:val="none" w:sz="0" w:space="0" w:color="auto"/>
        <w:bottom w:val="none" w:sz="0" w:space="0" w:color="auto"/>
        <w:right w:val="none" w:sz="0" w:space="0" w:color="auto"/>
      </w:divBdr>
    </w:div>
    <w:div w:id="675421819">
      <w:bodyDiv w:val="1"/>
      <w:marLeft w:val="0"/>
      <w:marRight w:val="0"/>
      <w:marTop w:val="0"/>
      <w:marBottom w:val="0"/>
      <w:divBdr>
        <w:top w:val="none" w:sz="0" w:space="0" w:color="auto"/>
        <w:left w:val="none" w:sz="0" w:space="0" w:color="auto"/>
        <w:bottom w:val="none" w:sz="0" w:space="0" w:color="auto"/>
        <w:right w:val="none" w:sz="0" w:space="0" w:color="auto"/>
      </w:divBdr>
    </w:div>
    <w:div w:id="730347955">
      <w:bodyDiv w:val="1"/>
      <w:marLeft w:val="0"/>
      <w:marRight w:val="0"/>
      <w:marTop w:val="0"/>
      <w:marBottom w:val="0"/>
      <w:divBdr>
        <w:top w:val="none" w:sz="0" w:space="0" w:color="auto"/>
        <w:left w:val="none" w:sz="0" w:space="0" w:color="auto"/>
        <w:bottom w:val="none" w:sz="0" w:space="0" w:color="auto"/>
        <w:right w:val="none" w:sz="0" w:space="0" w:color="auto"/>
      </w:divBdr>
    </w:div>
    <w:div w:id="866677342">
      <w:bodyDiv w:val="1"/>
      <w:marLeft w:val="0"/>
      <w:marRight w:val="0"/>
      <w:marTop w:val="0"/>
      <w:marBottom w:val="0"/>
      <w:divBdr>
        <w:top w:val="none" w:sz="0" w:space="0" w:color="auto"/>
        <w:left w:val="none" w:sz="0" w:space="0" w:color="auto"/>
        <w:bottom w:val="none" w:sz="0" w:space="0" w:color="auto"/>
        <w:right w:val="none" w:sz="0" w:space="0" w:color="auto"/>
      </w:divBdr>
    </w:div>
    <w:div w:id="889340738">
      <w:bodyDiv w:val="1"/>
      <w:marLeft w:val="0"/>
      <w:marRight w:val="0"/>
      <w:marTop w:val="0"/>
      <w:marBottom w:val="0"/>
      <w:divBdr>
        <w:top w:val="none" w:sz="0" w:space="0" w:color="auto"/>
        <w:left w:val="none" w:sz="0" w:space="0" w:color="auto"/>
        <w:bottom w:val="none" w:sz="0" w:space="0" w:color="auto"/>
        <w:right w:val="none" w:sz="0" w:space="0" w:color="auto"/>
      </w:divBdr>
      <w:divsChild>
        <w:div w:id="1266376823">
          <w:marLeft w:val="0"/>
          <w:marRight w:val="0"/>
          <w:marTop w:val="0"/>
          <w:marBottom w:val="0"/>
          <w:divBdr>
            <w:top w:val="none" w:sz="0" w:space="0" w:color="auto"/>
            <w:left w:val="none" w:sz="0" w:space="0" w:color="auto"/>
            <w:bottom w:val="none" w:sz="0" w:space="0" w:color="auto"/>
            <w:right w:val="none" w:sz="0" w:space="0" w:color="auto"/>
          </w:divBdr>
          <w:divsChild>
            <w:div w:id="1190334977">
              <w:marLeft w:val="0"/>
              <w:marRight w:val="0"/>
              <w:marTop w:val="0"/>
              <w:marBottom w:val="0"/>
              <w:divBdr>
                <w:top w:val="none" w:sz="0" w:space="0" w:color="auto"/>
                <w:left w:val="none" w:sz="0" w:space="0" w:color="auto"/>
                <w:bottom w:val="none" w:sz="0" w:space="0" w:color="auto"/>
                <w:right w:val="none" w:sz="0" w:space="0" w:color="auto"/>
              </w:divBdr>
              <w:divsChild>
                <w:div w:id="1004212087">
                  <w:marLeft w:val="0"/>
                  <w:marRight w:val="0"/>
                  <w:marTop w:val="0"/>
                  <w:marBottom w:val="0"/>
                  <w:divBdr>
                    <w:top w:val="none" w:sz="0" w:space="0" w:color="auto"/>
                    <w:left w:val="none" w:sz="0" w:space="0" w:color="auto"/>
                    <w:bottom w:val="none" w:sz="0" w:space="0" w:color="auto"/>
                    <w:right w:val="none" w:sz="0" w:space="0" w:color="auto"/>
                  </w:divBdr>
                  <w:divsChild>
                    <w:div w:id="985277574">
                      <w:marLeft w:val="0"/>
                      <w:marRight w:val="0"/>
                      <w:marTop w:val="0"/>
                      <w:marBottom w:val="0"/>
                      <w:divBdr>
                        <w:top w:val="none" w:sz="0" w:space="0" w:color="auto"/>
                        <w:left w:val="none" w:sz="0" w:space="0" w:color="auto"/>
                        <w:bottom w:val="none" w:sz="0" w:space="0" w:color="auto"/>
                        <w:right w:val="none" w:sz="0" w:space="0" w:color="auto"/>
                      </w:divBdr>
                      <w:divsChild>
                        <w:div w:id="1475025066">
                          <w:marLeft w:val="0"/>
                          <w:marRight w:val="0"/>
                          <w:marTop w:val="0"/>
                          <w:marBottom w:val="0"/>
                          <w:divBdr>
                            <w:top w:val="none" w:sz="0" w:space="0" w:color="auto"/>
                            <w:left w:val="none" w:sz="0" w:space="0" w:color="auto"/>
                            <w:bottom w:val="none" w:sz="0" w:space="0" w:color="auto"/>
                            <w:right w:val="none" w:sz="0" w:space="0" w:color="auto"/>
                          </w:divBdr>
                          <w:divsChild>
                            <w:div w:id="1775829621">
                              <w:marLeft w:val="0"/>
                              <w:marRight w:val="0"/>
                              <w:marTop w:val="0"/>
                              <w:marBottom w:val="0"/>
                              <w:divBdr>
                                <w:top w:val="none" w:sz="0" w:space="0" w:color="auto"/>
                                <w:left w:val="none" w:sz="0" w:space="0" w:color="auto"/>
                                <w:bottom w:val="none" w:sz="0" w:space="0" w:color="auto"/>
                                <w:right w:val="none" w:sz="0" w:space="0" w:color="auto"/>
                              </w:divBdr>
                              <w:divsChild>
                                <w:div w:id="1548033559">
                                  <w:marLeft w:val="0"/>
                                  <w:marRight w:val="0"/>
                                  <w:marTop w:val="0"/>
                                  <w:marBottom w:val="0"/>
                                  <w:divBdr>
                                    <w:top w:val="none" w:sz="0" w:space="0" w:color="auto"/>
                                    <w:left w:val="none" w:sz="0" w:space="0" w:color="auto"/>
                                    <w:bottom w:val="none" w:sz="0" w:space="0" w:color="auto"/>
                                    <w:right w:val="none" w:sz="0" w:space="0" w:color="auto"/>
                                  </w:divBdr>
                                  <w:divsChild>
                                    <w:div w:id="828638100">
                                      <w:marLeft w:val="0"/>
                                      <w:marRight w:val="0"/>
                                      <w:marTop w:val="0"/>
                                      <w:marBottom w:val="0"/>
                                      <w:divBdr>
                                        <w:top w:val="none" w:sz="0" w:space="0" w:color="auto"/>
                                        <w:left w:val="none" w:sz="0" w:space="0" w:color="auto"/>
                                        <w:bottom w:val="none" w:sz="0" w:space="0" w:color="auto"/>
                                        <w:right w:val="none" w:sz="0" w:space="0" w:color="auto"/>
                                      </w:divBdr>
                                      <w:divsChild>
                                        <w:div w:id="1654724134">
                                          <w:marLeft w:val="0"/>
                                          <w:marRight w:val="0"/>
                                          <w:marTop w:val="0"/>
                                          <w:marBottom w:val="0"/>
                                          <w:divBdr>
                                            <w:top w:val="none" w:sz="0" w:space="0" w:color="auto"/>
                                            <w:left w:val="none" w:sz="0" w:space="0" w:color="auto"/>
                                            <w:bottom w:val="none" w:sz="0" w:space="0" w:color="auto"/>
                                            <w:right w:val="none" w:sz="0" w:space="0" w:color="auto"/>
                                          </w:divBdr>
                                          <w:divsChild>
                                            <w:div w:id="1698895886">
                                              <w:marLeft w:val="0"/>
                                              <w:marRight w:val="0"/>
                                              <w:marTop w:val="0"/>
                                              <w:marBottom w:val="0"/>
                                              <w:divBdr>
                                                <w:top w:val="none" w:sz="0" w:space="0" w:color="auto"/>
                                                <w:left w:val="none" w:sz="0" w:space="0" w:color="auto"/>
                                                <w:bottom w:val="none" w:sz="0" w:space="0" w:color="auto"/>
                                                <w:right w:val="none" w:sz="0" w:space="0" w:color="auto"/>
                                              </w:divBdr>
                                              <w:divsChild>
                                                <w:div w:id="31076248">
                                                  <w:marLeft w:val="0"/>
                                                  <w:marRight w:val="0"/>
                                                  <w:marTop w:val="0"/>
                                                  <w:marBottom w:val="0"/>
                                                  <w:divBdr>
                                                    <w:top w:val="none" w:sz="0" w:space="0" w:color="auto"/>
                                                    <w:left w:val="none" w:sz="0" w:space="0" w:color="auto"/>
                                                    <w:bottom w:val="none" w:sz="0" w:space="0" w:color="auto"/>
                                                    <w:right w:val="none" w:sz="0" w:space="0" w:color="auto"/>
                                                  </w:divBdr>
                                                  <w:divsChild>
                                                    <w:div w:id="66632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9180164">
                                          <w:marLeft w:val="0"/>
                                          <w:marRight w:val="0"/>
                                          <w:marTop w:val="0"/>
                                          <w:marBottom w:val="0"/>
                                          <w:divBdr>
                                            <w:top w:val="none" w:sz="0" w:space="0" w:color="auto"/>
                                            <w:left w:val="none" w:sz="0" w:space="0" w:color="auto"/>
                                            <w:bottom w:val="none" w:sz="0" w:space="0" w:color="auto"/>
                                            <w:right w:val="none" w:sz="0" w:space="0" w:color="auto"/>
                                          </w:divBdr>
                                          <w:divsChild>
                                            <w:div w:id="134177893">
                                              <w:marLeft w:val="0"/>
                                              <w:marRight w:val="0"/>
                                              <w:marTop w:val="0"/>
                                              <w:marBottom w:val="0"/>
                                              <w:divBdr>
                                                <w:top w:val="none" w:sz="0" w:space="0" w:color="auto"/>
                                                <w:left w:val="none" w:sz="0" w:space="0" w:color="auto"/>
                                                <w:bottom w:val="none" w:sz="0" w:space="0" w:color="auto"/>
                                                <w:right w:val="none" w:sz="0" w:space="0" w:color="auto"/>
                                              </w:divBdr>
                                              <w:divsChild>
                                                <w:div w:id="952516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86133995">
          <w:marLeft w:val="0"/>
          <w:marRight w:val="0"/>
          <w:marTop w:val="0"/>
          <w:marBottom w:val="0"/>
          <w:divBdr>
            <w:top w:val="none" w:sz="0" w:space="0" w:color="auto"/>
            <w:left w:val="none" w:sz="0" w:space="0" w:color="auto"/>
            <w:bottom w:val="none" w:sz="0" w:space="0" w:color="auto"/>
            <w:right w:val="none" w:sz="0" w:space="0" w:color="auto"/>
          </w:divBdr>
          <w:divsChild>
            <w:div w:id="350229061">
              <w:marLeft w:val="0"/>
              <w:marRight w:val="0"/>
              <w:marTop w:val="0"/>
              <w:marBottom w:val="0"/>
              <w:divBdr>
                <w:top w:val="none" w:sz="0" w:space="0" w:color="auto"/>
                <w:left w:val="none" w:sz="0" w:space="0" w:color="auto"/>
                <w:bottom w:val="none" w:sz="0" w:space="0" w:color="auto"/>
                <w:right w:val="none" w:sz="0" w:space="0" w:color="auto"/>
              </w:divBdr>
              <w:divsChild>
                <w:div w:id="510410356">
                  <w:marLeft w:val="0"/>
                  <w:marRight w:val="0"/>
                  <w:marTop w:val="0"/>
                  <w:marBottom w:val="0"/>
                  <w:divBdr>
                    <w:top w:val="none" w:sz="0" w:space="0" w:color="auto"/>
                    <w:left w:val="none" w:sz="0" w:space="0" w:color="auto"/>
                    <w:bottom w:val="none" w:sz="0" w:space="0" w:color="auto"/>
                    <w:right w:val="none" w:sz="0" w:space="0" w:color="auto"/>
                  </w:divBdr>
                  <w:divsChild>
                    <w:div w:id="1491210902">
                      <w:marLeft w:val="0"/>
                      <w:marRight w:val="0"/>
                      <w:marTop w:val="0"/>
                      <w:marBottom w:val="0"/>
                      <w:divBdr>
                        <w:top w:val="none" w:sz="0" w:space="0" w:color="auto"/>
                        <w:left w:val="none" w:sz="0" w:space="0" w:color="auto"/>
                        <w:bottom w:val="none" w:sz="0" w:space="0" w:color="auto"/>
                        <w:right w:val="none" w:sz="0" w:space="0" w:color="auto"/>
                      </w:divBdr>
                      <w:divsChild>
                        <w:div w:id="139724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09467341">
      <w:bodyDiv w:val="1"/>
      <w:marLeft w:val="0"/>
      <w:marRight w:val="0"/>
      <w:marTop w:val="0"/>
      <w:marBottom w:val="0"/>
      <w:divBdr>
        <w:top w:val="none" w:sz="0" w:space="0" w:color="auto"/>
        <w:left w:val="none" w:sz="0" w:space="0" w:color="auto"/>
        <w:bottom w:val="none" w:sz="0" w:space="0" w:color="auto"/>
        <w:right w:val="none" w:sz="0" w:space="0" w:color="auto"/>
      </w:divBdr>
    </w:div>
    <w:div w:id="1135755080">
      <w:bodyDiv w:val="1"/>
      <w:marLeft w:val="0"/>
      <w:marRight w:val="0"/>
      <w:marTop w:val="0"/>
      <w:marBottom w:val="0"/>
      <w:divBdr>
        <w:top w:val="none" w:sz="0" w:space="0" w:color="auto"/>
        <w:left w:val="none" w:sz="0" w:space="0" w:color="auto"/>
        <w:bottom w:val="none" w:sz="0" w:space="0" w:color="auto"/>
        <w:right w:val="none" w:sz="0" w:space="0" w:color="auto"/>
      </w:divBdr>
    </w:div>
    <w:div w:id="1180002998">
      <w:bodyDiv w:val="1"/>
      <w:marLeft w:val="0"/>
      <w:marRight w:val="0"/>
      <w:marTop w:val="0"/>
      <w:marBottom w:val="0"/>
      <w:divBdr>
        <w:top w:val="none" w:sz="0" w:space="0" w:color="auto"/>
        <w:left w:val="none" w:sz="0" w:space="0" w:color="auto"/>
        <w:bottom w:val="none" w:sz="0" w:space="0" w:color="auto"/>
        <w:right w:val="none" w:sz="0" w:space="0" w:color="auto"/>
      </w:divBdr>
    </w:div>
    <w:div w:id="1251157717">
      <w:bodyDiv w:val="1"/>
      <w:marLeft w:val="0"/>
      <w:marRight w:val="0"/>
      <w:marTop w:val="0"/>
      <w:marBottom w:val="0"/>
      <w:divBdr>
        <w:top w:val="none" w:sz="0" w:space="0" w:color="auto"/>
        <w:left w:val="none" w:sz="0" w:space="0" w:color="auto"/>
        <w:bottom w:val="none" w:sz="0" w:space="0" w:color="auto"/>
        <w:right w:val="none" w:sz="0" w:space="0" w:color="auto"/>
      </w:divBdr>
    </w:div>
    <w:div w:id="1257905205">
      <w:bodyDiv w:val="1"/>
      <w:marLeft w:val="0"/>
      <w:marRight w:val="0"/>
      <w:marTop w:val="0"/>
      <w:marBottom w:val="0"/>
      <w:divBdr>
        <w:top w:val="none" w:sz="0" w:space="0" w:color="auto"/>
        <w:left w:val="none" w:sz="0" w:space="0" w:color="auto"/>
        <w:bottom w:val="none" w:sz="0" w:space="0" w:color="auto"/>
        <w:right w:val="none" w:sz="0" w:space="0" w:color="auto"/>
      </w:divBdr>
    </w:div>
    <w:div w:id="1374575329">
      <w:bodyDiv w:val="1"/>
      <w:marLeft w:val="0"/>
      <w:marRight w:val="0"/>
      <w:marTop w:val="0"/>
      <w:marBottom w:val="0"/>
      <w:divBdr>
        <w:top w:val="none" w:sz="0" w:space="0" w:color="auto"/>
        <w:left w:val="none" w:sz="0" w:space="0" w:color="auto"/>
        <w:bottom w:val="none" w:sz="0" w:space="0" w:color="auto"/>
        <w:right w:val="none" w:sz="0" w:space="0" w:color="auto"/>
      </w:divBdr>
    </w:div>
    <w:div w:id="1381051563">
      <w:bodyDiv w:val="1"/>
      <w:marLeft w:val="0"/>
      <w:marRight w:val="0"/>
      <w:marTop w:val="0"/>
      <w:marBottom w:val="0"/>
      <w:divBdr>
        <w:top w:val="none" w:sz="0" w:space="0" w:color="auto"/>
        <w:left w:val="none" w:sz="0" w:space="0" w:color="auto"/>
        <w:bottom w:val="none" w:sz="0" w:space="0" w:color="auto"/>
        <w:right w:val="none" w:sz="0" w:space="0" w:color="auto"/>
      </w:divBdr>
      <w:divsChild>
        <w:div w:id="397482545">
          <w:marLeft w:val="0"/>
          <w:marRight w:val="0"/>
          <w:marTop w:val="0"/>
          <w:marBottom w:val="0"/>
          <w:divBdr>
            <w:top w:val="none" w:sz="0" w:space="0" w:color="auto"/>
            <w:left w:val="none" w:sz="0" w:space="0" w:color="auto"/>
            <w:bottom w:val="none" w:sz="0" w:space="0" w:color="auto"/>
            <w:right w:val="none" w:sz="0" w:space="0" w:color="auto"/>
          </w:divBdr>
          <w:divsChild>
            <w:div w:id="149104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784368">
      <w:bodyDiv w:val="1"/>
      <w:marLeft w:val="0"/>
      <w:marRight w:val="0"/>
      <w:marTop w:val="0"/>
      <w:marBottom w:val="0"/>
      <w:divBdr>
        <w:top w:val="none" w:sz="0" w:space="0" w:color="auto"/>
        <w:left w:val="none" w:sz="0" w:space="0" w:color="auto"/>
        <w:bottom w:val="none" w:sz="0" w:space="0" w:color="auto"/>
        <w:right w:val="none" w:sz="0" w:space="0" w:color="auto"/>
      </w:divBdr>
    </w:div>
    <w:div w:id="1492522379">
      <w:bodyDiv w:val="1"/>
      <w:marLeft w:val="0"/>
      <w:marRight w:val="0"/>
      <w:marTop w:val="0"/>
      <w:marBottom w:val="0"/>
      <w:divBdr>
        <w:top w:val="none" w:sz="0" w:space="0" w:color="auto"/>
        <w:left w:val="none" w:sz="0" w:space="0" w:color="auto"/>
        <w:bottom w:val="none" w:sz="0" w:space="0" w:color="auto"/>
        <w:right w:val="none" w:sz="0" w:space="0" w:color="auto"/>
      </w:divBdr>
    </w:div>
    <w:div w:id="1623657490">
      <w:bodyDiv w:val="1"/>
      <w:marLeft w:val="0"/>
      <w:marRight w:val="0"/>
      <w:marTop w:val="0"/>
      <w:marBottom w:val="0"/>
      <w:divBdr>
        <w:top w:val="none" w:sz="0" w:space="0" w:color="auto"/>
        <w:left w:val="none" w:sz="0" w:space="0" w:color="auto"/>
        <w:bottom w:val="none" w:sz="0" w:space="0" w:color="auto"/>
        <w:right w:val="none" w:sz="0" w:space="0" w:color="auto"/>
      </w:divBdr>
    </w:div>
    <w:div w:id="1677728026">
      <w:bodyDiv w:val="1"/>
      <w:marLeft w:val="0"/>
      <w:marRight w:val="0"/>
      <w:marTop w:val="0"/>
      <w:marBottom w:val="0"/>
      <w:divBdr>
        <w:top w:val="none" w:sz="0" w:space="0" w:color="auto"/>
        <w:left w:val="none" w:sz="0" w:space="0" w:color="auto"/>
        <w:bottom w:val="none" w:sz="0" w:space="0" w:color="auto"/>
        <w:right w:val="none" w:sz="0" w:space="0" w:color="auto"/>
      </w:divBdr>
    </w:div>
    <w:div w:id="1735081647">
      <w:bodyDiv w:val="1"/>
      <w:marLeft w:val="0"/>
      <w:marRight w:val="0"/>
      <w:marTop w:val="0"/>
      <w:marBottom w:val="0"/>
      <w:divBdr>
        <w:top w:val="none" w:sz="0" w:space="0" w:color="auto"/>
        <w:left w:val="none" w:sz="0" w:space="0" w:color="auto"/>
        <w:bottom w:val="none" w:sz="0" w:space="0" w:color="auto"/>
        <w:right w:val="none" w:sz="0" w:space="0" w:color="auto"/>
      </w:divBdr>
    </w:div>
    <w:div w:id="1772165009">
      <w:bodyDiv w:val="1"/>
      <w:marLeft w:val="0"/>
      <w:marRight w:val="0"/>
      <w:marTop w:val="0"/>
      <w:marBottom w:val="0"/>
      <w:divBdr>
        <w:top w:val="none" w:sz="0" w:space="0" w:color="auto"/>
        <w:left w:val="none" w:sz="0" w:space="0" w:color="auto"/>
        <w:bottom w:val="none" w:sz="0" w:space="0" w:color="auto"/>
        <w:right w:val="none" w:sz="0" w:space="0" w:color="auto"/>
      </w:divBdr>
    </w:div>
    <w:div w:id="1876917918">
      <w:bodyDiv w:val="1"/>
      <w:marLeft w:val="0"/>
      <w:marRight w:val="0"/>
      <w:marTop w:val="0"/>
      <w:marBottom w:val="0"/>
      <w:divBdr>
        <w:top w:val="none" w:sz="0" w:space="0" w:color="auto"/>
        <w:left w:val="none" w:sz="0" w:space="0" w:color="auto"/>
        <w:bottom w:val="none" w:sz="0" w:space="0" w:color="auto"/>
        <w:right w:val="none" w:sz="0" w:space="0" w:color="auto"/>
      </w:divBdr>
    </w:div>
    <w:div w:id="1884555336">
      <w:bodyDiv w:val="1"/>
      <w:marLeft w:val="0"/>
      <w:marRight w:val="0"/>
      <w:marTop w:val="0"/>
      <w:marBottom w:val="0"/>
      <w:divBdr>
        <w:top w:val="none" w:sz="0" w:space="0" w:color="auto"/>
        <w:left w:val="none" w:sz="0" w:space="0" w:color="auto"/>
        <w:bottom w:val="none" w:sz="0" w:space="0" w:color="auto"/>
        <w:right w:val="none" w:sz="0" w:space="0" w:color="auto"/>
      </w:divBdr>
    </w:div>
    <w:div w:id="2075203555">
      <w:bodyDiv w:val="1"/>
      <w:marLeft w:val="0"/>
      <w:marRight w:val="0"/>
      <w:marTop w:val="0"/>
      <w:marBottom w:val="0"/>
      <w:divBdr>
        <w:top w:val="none" w:sz="0" w:space="0" w:color="auto"/>
        <w:left w:val="none" w:sz="0" w:space="0" w:color="auto"/>
        <w:bottom w:val="none" w:sz="0" w:space="0" w:color="auto"/>
        <w:right w:val="none" w:sz="0" w:space="0" w:color="auto"/>
      </w:divBdr>
    </w:div>
    <w:div w:id="2095515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abs.gov.au/statistics/industry/tourism-and-transport/overseas-travel-statistics-provisional/jun-2021" TargetMode="External"/><Relationship Id="rId18" Type="http://schemas.openxmlformats.org/officeDocument/2006/relationships/image" Target="media/image8.png"/><Relationship Id="rId26" Type="http://schemas.openxmlformats.org/officeDocument/2006/relationships/hyperlink" Target="https://doi.org/10.1108/TR-03-2020-0110" TargetMode="External"/><Relationship Id="rId3" Type="http://schemas.openxmlformats.org/officeDocument/2006/relationships/styles" Target="styles.xml"/><Relationship Id="rId21" Type="http://schemas.openxmlformats.org/officeDocument/2006/relationships/hyperlink" Target="https://doi.org/10.1016/j.annals.2021.103234" TargetMode="External"/><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www.abs.gov.au/statistics/industry/tourism-and-transport/overseas-arrivals-and-departures-australia/jan-2025" TargetMode="External"/><Relationship Id="rId17" Type="http://schemas.openxmlformats.org/officeDocument/2006/relationships/image" Target="media/image7.png"/><Relationship Id="rId25" Type="http://schemas.openxmlformats.org/officeDocument/2006/relationships/hyperlink" Target="https://doi.org/10.1016/j.tourman.2015.12.003"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hyperlink" Target="https://www.abs.gov.au/statistics/industry/tourism-and-transport/overseas-arrivals-and-departures-australia/latest-release" TargetMode="External"/><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oi.org/10.1016/j.tourman.2007.07.016" TargetMode="External"/><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doi.org/10.1016/j.im.2024.104056" TargetMode="External"/><Relationship Id="rId28" Type="http://schemas.openxmlformats.org/officeDocument/2006/relationships/hyperlink" Target="https://doi.org/10.1016/j.ijforecast.2018.09.003" TargetMode="External"/><Relationship Id="rId10" Type="http://schemas.openxmlformats.org/officeDocument/2006/relationships/image" Target="media/image3.jpeg"/><Relationship Id="rId19" Type="http://schemas.openxmlformats.org/officeDocument/2006/relationships/hyperlink" Target="https://www.tourism.australia.com/en/insights.html"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abs.gov.au/statistics/industry/tourism-and-transport/tourist-accommodation-small-area-data-australia/jun-2013" TargetMode="External"/><Relationship Id="rId22" Type="http://schemas.openxmlformats.org/officeDocument/2006/relationships/hyperlink" Target="https://doi.org/10.3727/108354222x16578978994073" TargetMode="External"/><Relationship Id="rId27" Type="http://schemas.openxmlformats.org/officeDocument/2006/relationships/hyperlink" Target="https://doi.org/10.1080/09669582.2020.1758708" TargetMode="External"/><Relationship Id="rId30" Type="http://schemas.openxmlformats.org/officeDocument/2006/relationships/header" Target="header2.xm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A12E6A-025C-EB4F-873D-5EEF1C406B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TotalTime>
  <Pages>13</Pages>
  <Words>2056</Words>
  <Characters>11725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Cristina Cardoso</dc:creator>
  <cp:keywords/>
  <dc:description/>
  <cp:lastModifiedBy>Nicole Cristina Cardoso</cp:lastModifiedBy>
  <cp:revision>13</cp:revision>
  <dcterms:created xsi:type="dcterms:W3CDTF">2025-04-08T08:02:00Z</dcterms:created>
  <dcterms:modified xsi:type="dcterms:W3CDTF">2025-04-22T08:41:00Z</dcterms:modified>
</cp:coreProperties>
</file>